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55C92" w14:textId="77777777" w:rsidR="005724BD" w:rsidRPr="005724BD" w:rsidRDefault="005724BD" w:rsidP="00FD17EC">
      <w:pPr>
        <w:spacing w:after="120"/>
        <w:jc w:val="center"/>
        <w:outlineLvl w:val="0"/>
        <w:rPr>
          <w:rFonts w:ascii="Bitter" w:eastAsia="Times New Roman" w:hAnsi="Bitter" w:cs="Times New Roman"/>
          <w:color w:val="000000" w:themeColor="text1"/>
          <w:spacing w:val="-10"/>
          <w:kern w:val="36"/>
          <w:sz w:val="41"/>
          <w:szCs w:val="41"/>
        </w:rPr>
      </w:pPr>
      <w:r w:rsidRPr="005724BD">
        <w:rPr>
          <w:rFonts w:ascii="Bitter" w:eastAsia="Times New Roman" w:hAnsi="Bitter" w:cs="Times New Roman"/>
          <w:color w:val="000000" w:themeColor="text1"/>
          <w:spacing w:val="-10"/>
          <w:kern w:val="36"/>
          <w:sz w:val="41"/>
          <w:szCs w:val="41"/>
        </w:rPr>
        <w:fldChar w:fldCharType="begin"/>
      </w:r>
      <w:r w:rsidRPr="005724BD">
        <w:rPr>
          <w:rFonts w:ascii="Bitter" w:eastAsia="Times New Roman" w:hAnsi="Bitter" w:cs="Times New Roman"/>
          <w:color w:val="000000" w:themeColor="text1"/>
          <w:spacing w:val="-10"/>
          <w:kern w:val="36"/>
          <w:sz w:val="41"/>
          <w:szCs w:val="41"/>
        </w:rPr>
        <w:instrText xml:space="preserve"> HYPERLINK "http://www.blindtom.org/blog/2017/4/24/when-the-stage-arrived-blind-tom-was-on-it" </w:instrText>
      </w:r>
      <w:r w:rsidRPr="005724BD">
        <w:rPr>
          <w:rFonts w:ascii="Bitter" w:eastAsia="Times New Roman" w:hAnsi="Bitter" w:cs="Times New Roman"/>
          <w:color w:val="000000" w:themeColor="text1"/>
          <w:spacing w:val="-10"/>
          <w:kern w:val="36"/>
          <w:sz w:val="41"/>
          <w:szCs w:val="41"/>
        </w:rPr>
        <w:fldChar w:fldCharType="separate"/>
      </w:r>
      <w:r w:rsidRPr="00A57272">
        <w:rPr>
          <w:rFonts w:ascii="Bitter" w:eastAsia="Times New Roman" w:hAnsi="Bitter" w:cs="Times New Roman"/>
          <w:color w:val="000000" w:themeColor="text1"/>
          <w:spacing w:val="-10"/>
          <w:kern w:val="36"/>
          <w:sz w:val="41"/>
          <w:szCs w:val="41"/>
        </w:rPr>
        <w:t xml:space="preserve">When </w:t>
      </w:r>
      <w:proofErr w:type="gramStart"/>
      <w:r w:rsidRPr="00A57272">
        <w:rPr>
          <w:rFonts w:ascii="Bitter" w:eastAsia="Times New Roman" w:hAnsi="Bitter" w:cs="Times New Roman"/>
          <w:color w:val="000000" w:themeColor="text1"/>
          <w:spacing w:val="-10"/>
          <w:kern w:val="36"/>
          <w:sz w:val="41"/>
          <w:szCs w:val="41"/>
        </w:rPr>
        <w:t>The</w:t>
      </w:r>
      <w:proofErr w:type="gramEnd"/>
      <w:r w:rsidRPr="00A57272">
        <w:rPr>
          <w:rFonts w:ascii="Bitter" w:eastAsia="Times New Roman" w:hAnsi="Bitter" w:cs="Times New Roman"/>
          <w:color w:val="000000" w:themeColor="text1"/>
          <w:spacing w:val="-10"/>
          <w:kern w:val="36"/>
          <w:sz w:val="41"/>
          <w:szCs w:val="41"/>
        </w:rPr>
        <w:t xml:space="preserve"> Stage Arrived “Blind Tom” Was On It</w:t>
      </w:r>
      <w:r w:rsidRPr="005724BD">
        <w:rPr>
          <w:rFonts w:ascii="Bitter" w:eastAsia="Times New Roman" w:hAnsi="Bitter" w:cs="Times New Roman"/>
          <w:color w:val="000000" w:themeColor="text1"/>
          <w:spacing w:val="-10"/>
          <w:kern w:val="36"/>
          <w:sz w:val="41"/>
          <w:szCs w:val="41"/>
        </w:rPr>
        <w:fldChar w:fldCharType="end"/>
      </w:r>
    </w:p>
    <w:p w14:paraId="280D229C" w14:textId="77777777" w:rsidR="005724BD" w:rsidRPr="00A57272" w:rsidRDefault="005724BD" w:rsidP="00FD17EC">
      <w:pPr>
        <w:spacing w:after="120"/>
        <w:jc w:val="both"/>
        <w:outlineLvl w:val="2"/>
        <w:rPr>
          <w:rFonts w:ascii="Merriweather" w:eastAsia="Times New Roman" w:hAnsi="Merriweather" w:cs="Times New Roman"/>
          <w:color w:val="000000" w:themeColor="text1"/>
          <w:spacing w:val="14"/>
          <w:sz w:val="25"/>
          <w:szCs w:val="25"/>
        </w:rPr>
      </w:pPr>
      <w:r w:rsidRPr="005724BD">
        <w:rPr>
          <w:rFonts w:ascii="Merriweather" w:eastAsia="Times New Roman" w:hAnsi="Merriweather" w:cs="Times New Roman"/>
          <w:color w:val="000000" w:themeColor="text1"/>
          <w:spacing w:val="14"/>
          <w:sz w:val="25"/>
          <w:szCs w:val="25"/>
        </w:rPr>
        <w:t>People traveling through the war-ravaged South in the closing months of the Civil War encounter Blind Tom.</w:t>
      </w:r>
    </w:p>
    <w:p w14:paraId="1AF57EC9" w14:textId="77777777" w:rsidR="005724BD" w:rsidRPr="005724BD" w:rsidRDefault="00FD17EC" w:rsidP="00FD17EC">
      <w:pPr>
        <w:spacing w:after="120"/>
        <w:jc w:val="both"/>
        <w:rPr>
          <w:rFonts w:ascii="Droid Serif" w:eastAsia="Times New Roman" w:hAnsi="Droid Serif" w:cs="Times New Roman"/>
          <w:color w:val="000000" w:themeColor="text1"/>
          <w:sz w:val="21"/>
          <w:szCs w:val="21"/>
        </w:rPr>
      </w:pPr>
      <w:r w:rsidRPr="00A57272">
        <w:rPr>
          <w:rFonts w:ascii="Merriweather" w:eastAsia="Times New Roman" w:hAnsi="Merriweather" w:cs="Times New Roman"/>
          <w:noProof/>
          <w:color w:val="000000" w:themeColor="text1"/>
          <w:spacing w:val="14"/>
          <w:sz w:val="25"/>
          <w:szCs w:val="25"/>
        </w:rPr>
        <w:drawing>
          <wp:anchor distT="0" distB="0" distL="114300" distR="114300" simplePos="0" relativeHeight="251658240" behindDoc="1" locked="0" layoutInCell="1" allowOverlap="1" wp14:anchorId="76B0182D" wp14:editId="5C9C7DE4">
            <wp:simplePos x="0" y="0"/>
            <wp:positionH relativeFrom="column">
              <wp:posOffset>41910</wp:posOffset>
            </wp:positionH>
            <wp:positionV relativeFrom="paragraph">
              <wp:posOffset>120226</wp:posOffset>
            </wp:positionV>
            <wp:extent cx="1728216" cy="2185416"/>
            <wp:effectExtent l="0" t="0" r="0" b="0"/>
            <wp:wrapTight wrapText="bothSides">
              <wp:wrapPolygon edited="0">
                <wp:start x="0" y="0"/>
                <wp:lineTo x="0" y="21468"/>
                <wp:lineTo x="21433" y="21468"/>
                <wp:lineTo x="214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ind To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8216" cy="2185416"/>
                    </a:xfrm>
                    <a:prstGeom prst="rect">
                      <a:avLst/>
                    </a:prstGeom>
                  </pic:spPr>
                </pic:pic>
              </a:graphicData>
            </a:graphic>
            <wp14:sizeRelH relativeFrom="margin">
              <wp14:pctWidth>0</wp14:pctWidth>
            </wp14:sizeRelH>
            <wp14:sizeRelV relativeFrom="margin">
              <wp14:pctHeight>0</wp14:pctHeight>
            </wp14:sizeRelV>
          </wp:anchor>
        </w:drawing>
      </w:r>
      <w:hyperlink r:id="rId5" w:tgtFrame="_blank" w:history="1">
        <w:r w:rsidR="005724BD" w:rsidRPr="00A57272">
          <w:rPr>
            <w:rFonts w:ascii="Droid Serif" w:eastAsia="Times New Roman" w:hAnsi="Droid Serif" w:cs="Times New Roman"/>
            <w:color w:val="000000" w:themeColor="text1"/>
            <w:sz w:val="21"/>
            <w:szCs w:val="21"/>
          </w:rPr>
          <w:t>Frances Woolfolk Wallace</w:t>
        </w:r>
      </w:hyperlink>
      <w:r w:rsidR="005724BD" w:rsidRPr="00A57272">
        <w:rPr>
          <w:rFonts w:ascii="Droid Serif" w:eastAsia="Times New Roman" w:hAnsi="Droid Serif" w:cs="Times New Roman"/>
          <w:color w:val="000000" w:themeColor="text1"/>
          <w:sz w:val="21"/>
          <w:szCs w:val="21"/>
        </w:rPr>
        <w:t> </w:t>
      </w:r>
      <w:r w:rsidR="005724BD" w:rsidRPr="005724BD">
        <w:rPr>
          <w:rFonts w:ascii="Droid Serif" w:eastAsia="Times New Roman" w:hAnsi="Droid Serif" w:cs="Times New Roman"/>
          <w:color w:val="000000" w:themeColor="text1"/>
          <w:sz w:val="21"/>
          <w:szCs w:val="21"/>
        </w:rPr>
        <w:t>was a Kentucky woman from a “hot” Southern family who supported the Confederacy. In March 1864, she left her Kentucky home in search of her husband—a captain in General Bragg’s rebel army.</w:t>
      </w:r>
    </w:p>
    <w:p w14:paraId="570D9CC4"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5724BD">
        <w:rPr>
          <w:rFonts w:ascii="Droid Serif" w:eastAsia="Times New Roman" w:hAnsi="Droid Serif" w:cs="Times New Roman"/>
          <w:color w:val="000000" w:themeColor="text1"/>
          <w:sz w:val="21"/>
          <w:szCs w:val="21"/>
        </w:rPr>
        <w:t>Two months later in Tuskegee, Alabama, she crossed paths with Blind Tom and his slave master, General James Bethune. On that day would spend much time in their company and recorded her impressions in her diary. At the time, Blind Tom was 15.</w:t>
      </w:r>
    </w:p>
    <w:p w14:paraId="4043EA70"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A57272">
        <w:rPr>
          <w:rFonts w:ascii="Droid Serif" w:eastAsia="Times New Roman" w:hAnsi="Droid Serif" w:cs="Times New Roman"/>
          <w:i/>
          <w:iCs/>
          <w:color w:val="000000" w:themeColor="text1"/>
          <w:sz w:val="21"/>
          <w:szCs w:val="21"/>
        </w:rPr>
        <w:t>May 18, l864:  </w:t>
      </w:r>
    </w:p>
    <w:p w14:paraId="08859F5C" w14:textId="77777777" w:rsidR="005724BD" w:rsidRPr="005724BD" w:rsidRDefault="00FD17EC" w:rsidP="00FD17EC">
      <w:pPr>
        <w:spacing w:after="120"/>
        <w:jc w:val="both"/>
        <w:rPr>
          <w:rFonts w:ascii="Droid Serif" w:eastAsia="Times New Roman" w:hAnsi="Droid Serif" w:cs="Times New Roman"/>
          <w:color w:val="000000" w:themeColor="text1"/>
          <w:sz w:val="21"/>
          <w:szCs w:val="21"/>
        </w:rPr>
      </w:pPr>
      <w:r w:rsidRPr="00A57272">
        <w:rPr>
          <w:noProof/>
          <w:color w:val="000000" w:themeColor="text1"/>
        </w:rPr>
        <mc:AlternateContent>
          <mc:Choice Requires="wps">
            <w:drawing>
              <wp:anchor distT="0" distB="0" distL="114300" distR="114300" simplePos="0" relativeHeight="251660288" behindDoc="1" locked="0" layoutInCell="1" allowOverlap="1" wp14:anchorId="7A96844B" wp14:editId="7B5E23BC">
                <wp:simplePos x="0" y="0"/>
                <wp:positionH relativeFrom="column">
                  <wp:posOffset>270510</wp:posOffset>
                </wp:positionH>
                <wp:positionV relativeFrom="paragraph">
                  <wp:posOffset>667385</wp:posOffset>
                </wp:positionV>
                <wp:extent cx="1219200" cy="118110"/>
                <wp:effectExtent l="0" t="0" r="0" b="0"/>
                <wp:wrapTight wrapText="bothSides">
                  <wp:wrapPolygon edited="0">
                    <wp:start x="0" y="0"/>
                    <wp:lineTo x="0" y="18581"/>
                    <wp:lineTo x="21375" y="18581"/>
                    <wp:lineTo x="21375"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219200" cy="118110"/>
                        </a:xfrm>
                        <a:prstGeom prst="rect">
                          <a:avLst/>
                        </a:prstGeom>
                        <a:solidFill>
                          <a:prstClr val="white"/>
                        </a:solidFill>
                        <a:ln>
                          <a:noFill/>
                        </a:ln>
                      </wps:spPr>
                      <wps:txbx>
                        <w:txbxContent>
                          <w:p w14:paraId="658DD21D" w14:textId="77777777" w:rsidR="00FD17EC" w:rsidRPr="00FD17EC" w:rsidRDefault="00FD17EC" w:rsidP="00FD17EC">
                            <w:pPr>
                              <w:pStyle w:val="Caption"/>
                              <w:rPr>
                                <w:rFonts w:ascii="Merriweather" w:eastAsia="Times New Roman" w:hAnsi="Merriweather" w:cs="Times New Roman"/>
                                <w:noProof/>
                                <w:color w:val="861313"/>
                                <w:spacing w:val="14"/>
                                <w:sz w:val="23"/>
                                <w:szCs w:val="25"/>
                              </w:rPr>
                            </w:pPr>
                            <w:r w:rsidRPr="00FD17EC">
                              <w:rPr>
                                <w:sz w:val="16"/>
                              </w:rPr>
                              <w:t>Blind Tom in 1866, aged 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B30A5" id="_x0000_t202" coordsize="21600,21600" o:spt="202" path="m,l,21600r21600,l21600,xe">
                <v:stroke joinstyle="miter"/>
                <v:path gradientshapeok="t" o:connecttype="rect"/>
              </v:shapetype>
              <v:shape id="Text Box 1" o:spid="_x0000_s1026" type="#_x0000_t202" style="position:absolute;left:0;text-align:left;margin-left:21.3pt;margin-top:52.55pt;width:96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" stroked="f">
                <v:textbox inset="0,0,0,0">
                  <w:txbxContent>
                    <w:p w:rsidR="00FD17EC" w:rsidRPr="00FD17EC" w:rsidRDefault="00FD17EC" w:rsidP="00FD17EC">
                      <w:pPr>
                        <w:pStyle w:val="Caption"/>
                        <w:rPr>
                          <w:rFonts w:ascii="Merriweather" w:eastAsia="Times New Roman" w:hAnsi="Merriweather" w:cs="Times New Roman"/>
                          <w:noProof/>
                          <w:color w:val="861313"/>
                          <w:spacing w:val="14"/>
                          <w:sz w:val="23"/>
                          <w:szCs w:val="25"/>
                        </w:rPr>
                      </w:pPr>
                      <w:r w:rsidRPr="00FD17EC">
                        <w:rPr>
                          <w:sz w:val="16"/>
                        </w:rPr>
                        <w:t>Blind Tom in 1866, aged 17</w:t>
                      </w:r>
                    </w:p>
                  </w:txbxContent>
                </v:textbox>
                <w10:wrap type="tight"/>
              </v:shape>
            </w:pict>
          </mc:Fallback>
        </mc:AlternateContent>
      </w:r>
      <w:r w:rsidR="005724BD" w:rsidRPr="00A57272">
        <w:rPr>
          <w:rFonts w:ascii="Droid Serif" w:eastAsia="Times New Roman" w:hAnsi="Droid Serif" w:cs="Times New Roman"/>
          <w:i/>
          <w:iCs/>
          <w:color w:val="000000" w:themeColor="text1"/>
          <w:sz w:val="21"/>
          <w:szCs w:val="21"/>
        </w:rPr>
        <w:t xml:space="preserve">When the stage arrived “Blind Tom” was on it. He is certainly one of the greatest wonders of the day, indeed the greatest. His memory is wonderful, his powers for imitating equally so and his musical talent surpasses anything I ever heard or dreamed of. We went to his concert tonight. He </w:t>
      </w:r>
      <w:r w:rsidRPr="00A57272">
        <w:rPr>
          <w:rFonts w:ascii="Droid Serif" w:eastAsia="Times New Roman" w:hAnsi="Droid Serif" w:cs="Times New Roman"/>
          <w:i/>
          <w:iCs/>
          <w:color w:val="000000" w:themeColor="text1"/>
          <w:sz w:val="21"/>
          <w:szCs w:val="21"/>
        </w:rPr>
        <w:t xml:space="preserve">     </w:t>
      </w:r>
      <w:r w:rsidR="005724BD" w:rsidRPr="00A57272">
        <w:rPr>
          <w:rFonts w:ascii="Droid Serif" w:eastAsia="Times New Roman" w:hAnsi="Droid Serif" w:cs="Times New Roman"/>
          <w:i/>
          <w:iCs/>
          <w:color w:val="000000" w:themeColor="text1"/>
          <w:sz w:val="21"/>
          <w:szCs w:val="21"/>
        </w:rPr>
        <w:t>played the most difficult pieces, composed and arranged b</w:t>
      </w:r>
      <w:bookmarkStart w:id="0" w:name="_GoBack"/>
      <w:bookmarkEnd w:id="0"/>
      <w:r w:rsidR="005724BD" w:rsidRPr="00A57272">
        <w:rPr>
          <w:rFonts w:ascii="Droid Serif" w:eastAsia="Times New Roman" w:hAnsi="Droid Serif" w:cs="Times New Roman"/>
          <w:i/>
          <w:iCs/>
          <w:color w:val="000000" w:themeColor="text1"/>
          <w:sz w:val="21"/>
          <w:szCs w:val="21"/>
        </w:rPr>
        <w:t>eautifully. </w:t>
      </w:r>
    </w:p>
    <w:p w14:paraId="093F49A4"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A57272">
        <w:rPr>
          <w:rFonts w:ascii="Droid Serif" w:eastAsia="Times New Roman" w:hAnsi="Droid Serif" w:cs="Times New Roman"/>
          <w:i/>
          <w:iCs/>
          <w:color w:val="000000" w:themeColor="text1"/>
          <w:sz w:val="21"/>
          <w:szCs w:val="21"/>
        </w:rPr>
        <w:t>His imitation of “Old Uncle Charlie of Kentucky” was very good, and he repeated word for word as he heard Uncle Charlie speak. His piece called “Manassas Battle,” his conception of a battle from hearing the newspapers read, was splendid. Has imitations playing of the organ, guitar, banjo and violin, etc. After we returned home he came into our part of the hotel and we sang for him and he seemed pleased. Most of the time when he heard no music he was turning around like a top, a very singular person.</w:t>
      </w:r>
    </w:p>
    <w:p w14:paraId="5BF8DB6A"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A57272">
        <w:rPr>
          <w:rFonts w:ascii="Droid Serif" w:eastAsia="Times New Roman" w:hAnsi="Droid Serif" w:cs="Times New Roman"/>
          <w:i/>
          <w:iCs/>
          <w:color w:val="000000" w:themeColor="text1"/>
          <w:sz w:val="21"/>
          <w:szCs w:val="21"/>
        </w:rPr>
        <w:t>May 19, 1864:  </w:t>
      </w:r>
    </w:p>
    <w:p w14:paraId="75064C3E"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A57272">
        <w:rPr>
          <w:rFonts w:ascii="Droid Serif" w:eastAsia="Times New Roman" w:hAnsi="Droid Serif" w:cs="Times New Roman"/>
          <w:i/>
          <w:iCs/>
          <w:color w:val="000000" w:themeColor="text1"/>
          <w:sz w:val="21"/>
          <w:szCs w:val="21"/>
        </w:rPr>
        <w:t>We are invited this morning to Mrs. Conley's and have to accept as we declined last evening. We are sorry we cannot hear “Blind Tom” again.          </w:t>
      </w:r>
    </w:p>
    <w:p w14:paraId="0DA7E575"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5724BD">
        <w:rPr>
          <w:rFonts w:ascii="Droid Serif" w:eastAsia="Times New Roman" w:hAnsi="Droid Serif" w:cs="Times New Roman"/>
          <w:color w:val="000000" w:themeColor="text1"/>
          <w:sz w:val="21"/>
          <w:szCs w:val="21"/>
        </w:rPr>
        <w:t xml:space="preserve">Blind Tom was also spotted in East Tennessee by Confederate officer named </w:t>
      </w:r>
      <w:r w:rsidRPr="001A7B43">
        <w:rPr>
          <w:rFonts w:ascii="Droid Serif" w:eastAsia="Times New Roman" w:hAnsi="Droid Serif" w:cs="Times New Roman"/>
          <w:color w:val="FF0000"/>
          <w:sz w:val="21"/>
          <w:szCs w:val="21"/>
        </w:rPr>
        <w:t>Major Philip H. Wallace</w:t>
      </w:r>
      <w:r w:rsidRPr="005724BD">
        <w:rPr>
          <w:rFonts w:ascii="Droid Serif" w:eastAsia="Times New Roman" w:hAnsi="Droid Serif" w:cs="Times New Roman"/>
          <w:color w:val="000000" w:themeColor="text1"/>
          <w:sz w:val="21"/>
          <w:szCs w:val="21"/>
        </w:rPr>
        <w:t xml:space="preserve">, who was part of General Bragg's Kentucky's abortive campaign. He entered a memo into </w:t>
      </w:r>
      <w:proofErr w:type="spellStart"/>
      <w:r w:rsidRPr="005724BD">
        <w:rPr>
          <w:rFonts w:ascii="Droid Serif" w:eastAsia="Times New Roman" w:hAnsi="Droid Serif" w:cs="Times New Roman"/>
          <w:color w:val="000000" w:themeColor="text1"/>
          <w:sz w:val="21"/>
          <w:szCs w:val="21"/>
        </w:rPr>
        <w:t>Mrs</w:t>
      </w:r>
      <w:proofErr w:type="spellEnd"/>
      <w:r w:rsidRPr="005724BD">
        <w:rPr>
          <w:rFonts w:ascii="Droid Serif" w:eastAsia="Times New Roman" w:hAnsi="Droid Serif" w:cs="Times New Roman"/>
          <w:color w:val="000000" w:themeColor="text1"/>
          <w:sz w:val="21"/>
          <w:szCs w:val="21"/>
        </w:rPr>
        <w:t xml:space="preserve"> Wallace's diary, although part of the entry is missing.</w:t>
      </w:r>
    </w:p>
    <w:p w14:paraId="7D1A6196"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A57272">
        <w:rPr>
          <w:rFonts w:ascii="Droid Serif" w:eastAsia="Times New Roman" w:hAnsi="Droid Serif" w:cs="Times New Roman"/>
          <w:i/>
          <w:iCs/>
          <w:color w:val="000000" w:themeColor="text1"/>
          <w:sz w:val="21"/>
          <w:szCs w:val="21"/>
        </w:rPr>
        <w:t>June 24 &amp; 25, 1843: </w:t>
      </w:r>
    </w:p>
    <w:p w14:paraId="781EBE83"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A57272">
        <w:rPr>
          <w:rFonts w:ascii="Droid Serif" w:eastAsia="Times New Roman" w:hAnsi="Droid Serif" w:cs="Times New Roman"/>
          <w:i/>
          <w:iCs/>
          <w:color w:val="000000" w:themeColor="text1"/>
          <w:sz w:val="21"/>
          <w:szCs w:val="21"/>
        </w:rPr>
        <w:t xml:space="preserve">On the 28th of June I was also in a fight between our division and </w:t>
      </w:r>
      <w:proofErr w:type="spellStart"/>
      <w:r w:rsidRPr="00A57272">
        <w:rPr>
          <w:rFonts w:ascii="Droid Serif" w:eastAsia="Times New Roman" w:hAnsi="Droid Serif" w:cs="Times New Roman"/>
          <w:i/>
          <w:iCs/>
          <w:color w:val="000000" w:themeColor="text1"/>
          <w:sz w:val="21"/>
          <w:szCs w:val="21"/>
        </w:rPr>
        <w:t>Negley's</w:t>
      </w:r>
      <w:proofErr w:type="spellEnd"/>
      <w:r w:rsidRPr="00A57272">
        <w:rPr>
          <w:rFonts w:ascii="Droid Serif" w:eastAsia="Times New Roman" w:hAnsi="Droid Serif" w:cs="Times New Roman"/>
          <w:i/>
          <w:iCs/>
          <w:color w:val="000000" w:themeColor="text1"/>
          <w:sz w:val="21"/>
          <w:szCs w:val="21"/>
        </w:rPr>
        <w:t xml:space="preserve"> division of the enemy at Bethpage Bridge on Elk River this side of Tullahoma and narrowly escaped being killed by a shell....(missing section) bringing two violins, a flute, and guitar. Blind Tom played on the violin and guitar, and we had some fine music.</w:t>
      </w:r>
    </w:p>
    <w:p w14:paraId="4E7F8DB7"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5724BD">
        <w:rPr>
          <w:rFonts w:ascii="Droid Serif" w:eastAsia="Times New Roman" w:hAnsi="Droid Serif" w:cs="Times New Roman"/>
          <w:color w:val="000000" w:themeColor="text1"/>
          <w:sz w:val="21"/>
          <w:szCs w:val="21"/>
        </w:rPr>
        <w:t>Confederate Brigadier General Mathew Ector from the Army of Mississippi was cut off from the eastern front and making his way back through Mississippi to rejoin his division when he came across Blind Tom and General Bethune at Lauderdale Springs—a once fashionable health resort in east Mississippi that, in 1864, was a hospital for sick and wounded soldier. </w:t>
      </w:r>
    </w:p>
    <w:p w14:paraId="0E6C9580" w14:textId="77777777" w:rsidR="005724BD" w:rsidRPr="005724BD" w:rsidRDefault="005724BD" w:rsidP="00FD17EC">
      <w:pPr>
        <w:spacing w:after="120"/>
        <w:jc w:val="both"/>
        <w:rPr>
          <w:rFonts w:ascii="Droid Serif" w:eastAsia="Times New Roman" w:hAnsi="Droid Serif" w:cs="Times New Roman"/>
          <w:color w:val="000000" w:themeColor="text1"/>
          <w:sz w:val="21"/>
          <w:szCs w:val="21"/>
        </w:rPr>
      </w:pPr>
      <w:r w:rsidRPr="005724BD">
        <w:rPr>
          <w:rFonts w:ascii="Droid Serif" w:eastAsia="Times New Roman" w:hAnsi="Droid Serif" w:cs="Times New Roman"/>
          <w:color w:val="000000" w:themeColor="text1"/>
          <w:sz w:val="21"/>
          <w:szCs w:val="21"/>
        </w:rPr>
        <w:t>In a letter to her son sixty years later, Eliza Smith, owner of the only piano in Lauderdale Springs, recalled how Blind Tom entertained the officers and their troops at her home. She best remembered Blind Tom's impersonations of a debate in congress he had seen during a visit to Washington in 1859.</w:t>
      </w:r>
    </w:p>
    <w:sectPr w:rsidR="005724BD" w:rsidRPr="005724BD" w:rsidSect="00916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itter">
    <w:altName w:val="Cambria"/>
    <w:panose1 w:val="020B0604020202020204"/>
    <w:charset w:val="00"/>
    <w:family w:val="roman"/>
    <w:notTrueType/>
    <w:pitch w:val="default"/>
  </w:font>
  <w:font w:name="Merriweather">
    <w:altName w:val="Cambria"/>
    <w:panose1 w:val="020B0604020202020204"/>
    <w:charset w:val="00"/>
    <w:family w:val="roman"/>
    <w:notTrueType/>
    <w:pitch w:val="default"/>
  </w:font>
  <w:font w:name="Droid Serif">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BD"/>
    <w:rsid w:val="001A7B43"/>
    <w:rsid w:val="005724BD"/>
    <w:rsid w:val="0091674F"/>
    <w:rsid w:val="00A57272"/>
    <w:rsid w:val="00F66590"/>
    <w:rsid w:val="00FD1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ACCB"/>
  <w15:chartTrackingRefBased/>
  <w15:docId w15:val="{0FAEA313-FFE9-C84B-8A37-6565EED0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724B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724B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4B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724B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724BD"/>
    <w:rPr>
      <w:color w:val="0000FF"/>
      <w:u w:val="single"/>
    </w:rPr>
  </w:style>
  <w:style w:type="character" w:customStyle="1" w:styleId="Date1">
    <w:name w:val="Date1"/>
    <w:basedOn w:val="DefaultParagraphFont"/>
    <w:rsid w:val="005724BD"/>
  </w:style>
  <w:style w:type="paragraph" w:styleId="NormalWeb">
    <w:name w:val="Normal (Web)"/>
    <w:basedOn w:val="Normal"/>
    <w:uiPriority w:val="99"/>
    <w:semiHidden/>
    <w:unhideWhenUsed/>
    <w:rsid w:val="005724B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724BD"/>
  </w:style>
  <w:style w:type="character" w:styleId="Emphasis">
    <w:name w:val="Emphasis"/>
    <w:basedOn w:val="DefaultParagraphFont"/>
    <w:uiPriority w:val="20"/>
    <w:qFormat/>
    <w:rsid w:val="005724BD"/>
    <w:rPr>
      <w:i/>
      <w:iCs/>
    </w:rPr>
  </w:style>
  <w:style w:type="paragraph" w:styleId="Caption">
    <w:name w:val="caption"/>
    <w:basedOn w:val="Normal"/>
    <w:next w:val="Normal"/>
    <w:uiPriority w:val="35"/>
    <w:unhideWhenUsed/>
    <w:qFormat/>
    <w:rsid w:val="00FD17E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532105">
      <w:bodyDiv w:val="1"/>
      <w:marLeft w:val="0"/>
      <w:marRight w:val="0"/>
      <w:marTop w:val="0"/>
      <w:marBottom w:val="0"/>
      <w:divBdr>
        <w:top w:val="none" w:sz="0" w:space="0" w:color="auto"/>
        <w:left w:val="none" w:sz="0" w:space="0" w:color="auto"/>
        <w:bottom w:val="none" w:sz="0" w:space="0" w:color="auto"/>
        <w:right w:val="none" w:sz="0" w:space="0" w:color="auto"/>
      </w:divBdr>
      <w:divsChild>
        <w:div w:id="2146392549">
          <w:marLeft w:val="0"/>
          <w:marRight w:val="0"/>
          <w:marTop w:val="0"/>
          <w:marBottom w:val="0"/>
          <w:divBdr>
            <w:top w:val="none" w:sz="0" w:space="0" w:color="auto"/>
            <w:left w:val="none" w:sz="0" w:space="0" w:color="auto"/>
            <w:bottom w:val="none" w:sz="0" w:space="0" w:color="auto"/>
            <w:right w:val="none" w:sz="0" w:space="0" w:color="auto"/>
          </w:divBdr>
        </w:div>
        <w:div w:id="1278098909">
          <w:marLeft w:val="0"/>
          <w:marRight w:val="0"/>
          <w:marTop w:val="240"/>
          <w:marBottom w:val="240"/>
          <w:divBdr>
            <w:top w:val="none" w:sz="0" w:space="0" w:color="auto"/>
            <w:left w:val="none" w:sz="0" w:space="0" w:color="auto"/>
            <w:bottom w:val="none" w:sz="0" w:space="0" w:color="auto"/>
            <w:right w:val="none" w:sz="0" w:space="0" w:color="auto"/>
          </w:divBdr>
          <w:divsChild>
            <w:div w:id="1528524690">
              <w:marLeft w:val="0"/>
              <w:marRight w:val="0"/>
              <w:marTop w:val="0"/>
              <w:marBottom w:val="0"/>
              <w:divBdr>
                <w:top w:val="none" w:sz="0" w:space="0" w:color="auto"/>
                <w:left w:val="none" w:sz="0" w:space="0" w:color="auto"/>
                <w:bottom w:val="none" w:sz="0" w:space="0" w:color="auto"/>
                <w:right w:val="none" w:sz="0" w:space="0" w:color="auto"/>
              </w:divBdr>
              <w:divsChild>
                <w:div w:id="489833919">
                  <w:marLeft w:val="-255"/>
                  <w:marRight w:val="-255"/>
                  <w:marTop w:val="0"/>
                  <w:marBottom w:val="0"/>
                  <w:divBdr>
                    <w:top w:val="none" w:sz="0" w:space="0" w:color="auto"/>
                    <w:left w:val="none" w:sz="0" w:space="0" w:color="auto"/>
                    <w:bottom w:val="none" w:sz="0" w:space="0" w:color="auto"/>
                    <w:right w:val="none" w:sz="0" w:space="0" w:color="auto"/>
                  </w:divBdr>
                  <w:divsChild>
                    <w:div w:id="1500846683">
                      <w:marLeft w:val="0"/>
                      <w:marRight w:val="0"/>
                      <w:marTop w:val="0"/>
                      <w:marBottom w:val="0"/>
                      <w:divBdr>
                        <w:top w:val="none" w:sz="0" w:space="0" w:color="auto"/>
                        <w:left w:val="none" w:sz="0" w:space="0" w:color="auto"/>
                        <w:bottom w:val="none" w:sz="0" w:space="0" w:color="auto"/>
                        <w:right w:val="none" w:sz="0" w:space="0" w:color="auto"/>
                      </w:divBdr>
                      <w:divsChild>
                        <w:div w:id="125121219">
                          <w:marLeft w:val="0"/>
                          <w:marRight w:val="0"/>
                          <w:marTop w:val="0"/>
                          <w:marBottom w:val="0"/>
                          <w:divBdr>
                            <w:top w:val="none" w:sz="0" w:space="0" w:color="auto"/>
                            <w:left w:val="none" w:sz="0" w:space="0" w:color="auto"/>
                            <w:bottom w:val="none" w:sz="0" w:space="0" w:color="auto"/>
                            <w:right w:val="none" w:sz="0" w:space="0" w:color="auto"/>
                          </w:divBdr>
                          <w:divsChild>
                            <w:div w:id="1099445669">
                              <w:marLeft w:val="0"/>
                              <w:marRight w:val="0"/>
                              <w:marTop w:val="0"/>
                              <w:marBottom w:val="0"/>
                              <w:divBdr>
                                <w:top w:val="none" w:sz="0" w:space="0" w:color="auto"/>
                                <w:left w:val="none" w:sz="0" w:space="0" w:color="auto"/>
                                <w:bottom w:val="none" w:sz="0" w:space="0" w:color="auto"/>
                                <w:right w:val="none" w:sz="0" w:space="0" w:color="auto"/>
                              </w:divBdr>
                            </w:div>
                          </w:divsChild>
                        </w:div>
                        <w:div w:id="1706832999">
                          <w:marLeft w:val="0"/>
                          <w:marRight w:val="255"/>
                          <w:marTop w:val="0"/>
                          <w:marBottom w:val="0"/>
                          <w:divBdr>
                            <w:top w:val="none" w:sz="0" w:space="0" w:color="auto"/>
                            <w:left w:val="none" w:sz="0" w:space="0" w:color="auto"/>
                            <w:bottom w:val="none" w:sz="0" w:space="0" w:color="auto"/>
                            <w:right w:val="none" w:sz="0" w:space="0" w:color="auto"/>
                          </w:divBdr>
                          <w:divsChild>
                            <w:div w:id="937637210">
                              <w:marLeft w:val="0"/>
                              <w:marRight w:val="0"/>
                              <w:marTop w:val="0"/>
                              <w:marBottom w:val="0"/>
                              <w:divBdr>
                                <w:top w:val="none" w:sz="0" w:space="0" w:color="auto"/>
                                <w:left w:val="none" w:sz="0" w:space="0" w:color="auto"/>
                                <w:bottom w:val="none" w:sz="0" w:space="0" w:color="auto"/>
                                <w:right w:val="none" w:sz="0" w:space="0" w:color="auto"/>
                              </w:divBdr>
                              <w:divsChild>
                                <w:div w:id="830943737">
                                  <w:marLeft w:val="0"/>
                                  <w:marRight w:val="0"/>
                                  <w:marTop w:val="0"/>
                                  <w:marBottom w:val="0"/>
                                  <w:divBdr>
                                    <w:top w:val="none" w:sz="0" w:space="0" w:color="auto"/>
                                    <w:left w:val="none" w:sz="0" w:space="0" w:color="auto"/>
                                    <w:bottom w:val="none" w:sz="0" w:space="0" w:color="auto"/>
                                    <w:right w:val="none" w:sz="0" w:space="0" w:color="auto"/>
                                  </w:divBdr>
                                  <w:divsChild>
                                    <w:div w:id="1855999837">
                                      <w:marLeft w:val="0"/>
                                      <w:marRight w:val="0"/>
                                      <w:marTop w:val="0"/>
                                      <w:marBottom w:val="0"/>
                                      <w:divBdr>
                                        <w:top w:val="none" w:sz="0" w:space="0" w:color="auto"/>
                                        <w:left w:val="none" w:sz="0" w:space="0" w:color="auto"/>
                                        <w:bottom w:val="none" w:sz="0" w:space="0" w:color="auto"/>
                                        <w:right w:val="none" w:sz="0" w:space="0" w:color="auto"/>
                                      </w:divBdr>
                                    </w:div>
                                    <w:div w:id="11884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1292">
                          <w:marLeft w:val="0"/>
                          <w:marRight w:val="0"/>
                          <w:marTop w:val="0"/>
                          <w:marBottom w:val="0"/>
                          <w:divBdr>
                            <w:top w:val="none" w:sz="0" w:space="0" w:color="auto"/>
                            <w:left w:val="none" w:sz="0" w:space="0" w:color="auto"/>
                            <w:bottom w:val="none" w:sz="0" w:space="0" w:color="auto"/>
                            <w:right w:val="none" w:sz="0" w:space="0" w:color="auto"/>
                          </w:divBdr>
                          <w:divsChild>
                            <w:div w:id="19990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outh.unc.edu/imls/wallace/wallac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2022-06-21T22:17:00Z</dcterms:created>
  <dcterms:modified xsi:type="dcterms:W3CDTF">2025-08-04T04:27:00Z</dcterms:modified>
</cp:coreProperties>
</file>