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355" w:rsidRPr="00457355" w:rsidRDefault="00457355" w:rsidP="00CF1FC4">
      <w:pPr>
        <w:pStyle w:val="NormalWeb"/>
        <w:jc w:val="both"/>
        <w:rPr>
          <w:color w:val="000000" w:themeColor="text1"/>
          <w:sz w:val="52"/>
        </w:rPr>
      </w:pPr>
      <w:r>
        <w:rPr>
          <w:rFonts w:ascii="ACaslonPro" w:hAnsi="ACaslonPro"/>
          <w:noProof/>
          <w:color w:val="000000" w:themeColor="text1"/>
          <w:sz w:val="32"/>
          <w:szCs w:val="20"/>
        </w:rPr>
        <w:drawing>
          <wp:anchor distT="0" distB="0" distL="114300" distR="114300" simplePos="0" relativeHeight="251658240" behindDoc="1" locked="0" layoutInCell="1" allowOverlap="1" wp14:anchorId="0A45F85B">
            <wp:simplePos x="0" y="0"/>
            <wp:positionH relativeFrom="column">
              <wp:posOffset>10160</wp:posOffset>
            </wp:positionH>
            <wp:positionV relativeFrom="paragraph">
              <wp:posOffset>121920</wp:posOffset>
            </wp:positionV>
            <wp:extent cx="1627505" cy="1243330"/>
            <wp:effectExtent l="0" t="0" r="0" b="1270"/>
            <wp:wrapTight wrapText="bothSides">
              <wp:wrapPolygon edited="0">
                <wp:start x="0" y="0"/>
                <wp:lineTo x="0" y="21401"/>
                <wp:lineTo x="21406" y="21401"/>
                <wp:lineTo x="214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4">
                      <a:extLst>
                        <a:ext uri="{28A0092B-C50C-407E-A947-70E740481C1C}">
                          <a14:useLocalDpi xmlns:a14="http://schemas.microsoft.com/office/drawing/2010/main" val="0"/>
                        </a:ext>
                      </a:extLst>
                    </a:blip>
                    <a:stretch>
                      <a:fillRect/>
                    </a:stretch>
                  </pic:blipFill>
                  <pic:spPr>
                    <a:xfrm>
                      <a:off x="0" y="0"/>
                      <a:ext cx="1627505" cy="1243330"/>
                    </a:xfrm>
                    <a:prstGeom prst="rect">
                      <a:avLst/>
                    </a:prstGeom>
                  </pic:spPr>
                </pic:pic>
              </a:graphicData>
            </a:graphic>
            <wp14:sizeRelH relativeFrom="page">
              <wp14:pctWidth>0</wp14:pctWidth>
            </wp14:sizeRelH>
            <wp14:sizeRelV relativeFrom="page">
              <wp14:pctHeight>0</wp14:pctHeight>
            </wp14:sizeRelV>
          </wp:anchor>
        </w:drawing>
      </w:r>
      <w:r w:rsidRPr="00457355">
        <w:rPr>
          <w:rFonts w:ascii="ACaslonPro" w:hAnsi="ACaslonPro"/>
          <w:color w:val="000000" w:themeColor="text1"/>
          <w:sz w:val="32"/>
          <w:szCs w:val="20"/>
        </w:rPr>
        <w:t xml:space="preserve">Each year, the Independent Insurance Agents of Mississippi </w:t>
      </w:r>
      <w:r>
        <w:rPr>
          <w:rFonts w:ascii="ACaslonPro" w:hAnsi="ACaslonPro"/>
          <w:color w:val="000000" w:themeColor="text1"/>
          <w:sz w:val="32"/>
          <w:szCs w:val="20"/>
        </w:rPr>
        <w:t xml:space="preserve">(IIAM) </w:t>
      </w:r>
      <w:r w:rsidRPr="00457355">
        <w:rPr>
          <w:rFonts w:ascii="ACaslonPro" w:hAnsi="ACaslonPro"/>
          <w:color w:val="000000" w:themeColor="text1"/>
          <w:sz w:val="32"/>
          <w:szCs w:val="20"/>
        </w:rPr>
        <w:t xml:space="preserve">presents its most distinguished honor—the </w:t>
      </w:r>
      <w:bookmarkStart w:id="0" w:name="_GoBack"/>
      <w:r w:rsidRPr="00457355">
        <w:rPr>
          <w:rFonts w:ascii="ACaslonPro" w:hAnsi="ACaslonPro"/>
          <w:color w:val="000000" w:themeColor="text1"/>
          <w:sz w:val="32"/>
          <w:szCs w:val="20"/>
        </w:rPr>
        <w:t>J.H. Johnson Memorial Award</w:t>
      </w:r>
      <w:bookmarkEnd w:id="0"/>
      <w:r w:rsidRPr="00457355">
        <w:rPr>
          <w:rFonts w:ascii="ACaslonPro" w:hAnsi="ACaslonPro"/>
          <w:color w:val="000000" w:themeColor="text1"/>
          <w:sz w:val="32"/>
          <w:szCs w:val="20"/>
        </w:rPr>
        <w:t xml:space="preserve">—to an individual who has made a lasting impact on the insurance industry. </w:t>
      </w:r>
    </w:p>
    <w:p w:rsidR="00457355" w:rsidRPr="00457355" w:rsidRDefault="00457355" w:rsidP="00CF1FC4">
      <w:pPr>
        <w:pStyle w:val="NormalWeb"/>
        <w:jc w:val="both"/>
        <w:rPr>
          <w:color w:val="000000" w:themeColor="text1"/>
          <w:sz w:val="52"/>
        </w:rPr>
      </w:pPr>
      <w:r w:rsidRPr="00457355">
        <w:rPr>
          <w:rFonts w:ascii="ACaslonPro" w:hAnsi="ACaslonPro"/>
          <w:color w:val="000000" w:themeColor="text1"/>
          <w:sz w:val="32"/>
          <w:szCs w:val="20"/>
        </w:rPr>
        <w:t>Created in memory of the late Col. James Henry Johnson, one of the founding fathers of the association</w:t>
      </w:r>
      <w:r>
        <w:rPr>
          <w:rFonts w:ascii="ACaslonPro" w:hAnsi="ACaslonPro"/>
          <w:color w:val="000000" w:themeColor="text1"/>
          <w:sz w:val="32"/>
          <w:szCs w:val="20"/>
        </w:rPr>
        <w:t xml:space="preserve"> </w:t>
      </w:r>
      <w:r w:rsidRPr="00457355">
        <w:rPr>
          <w:rFonts w:ascii="ACaslonPro" w:hAnsi="ACaslonPro"/>
          <w:color w:val="000000" w:themeColor="text1"/>
          <w:sz w:val="32"/>
          <w:szCs w:val="20"/>
        </w:rPr>
        <w:t>and its president on five separate occasions, the award was established by his son, O. Shaw Johnson Sr., to recognize those who further the growth, integrity, and professionalism of the insurance industry</w:t>
      </w:r>
      <w:r w:rsidRPr="00457355">
        <w:rPr>
          <w:rFonts w:ascii="ACaslonPro" w:hAnsi="ACaslonPro"/>
          <w:color w:val="FF0000"/>
          <w:sz w:val="32"/>
          <w:szCs w:val="20"/>
        </w:rPr>
        <w:t xml:space="preserve">. Since 1952, when the first award was presented to </w:t>
      </w:r>
      <w:r w:rsidRPr="00457355">
        <w:rPr>
          <w:rFonts w:ascii="ACaslonPro" w:hAnsi="ACaslonPro"/>
          <w:b/>
          <w:color w:val="FF0000"/>
          <w:sz w:val="32"/>
          <w:szCs w:val="20"/>
        </w:rPr>
        <w:t>Julius Berry</w:t>
      </w:r>
      <w:r w:rsidRPr="00457355">
        <w:rPr>
          <w:rFonts w:ascii="ACaslonPro" w:hAnsi="ACaslonPro"/>
          <w:color w:val="FF0000"/>
          <w:sz w:val="32"/>
          <w:szCs w:val="20"/>
        </w:rPr>
        <w:t xml:space="preserve"> of Tupelo</w:t>
      </w:r>
      <w:r w:rsidRPr="00457355">
        <w:rPr>
          <w:rFonts w:ascii="ACaslonPro" w:hAnsi="ACaslonPro"/>
          <w:color w:val="000000" w:themeColor="text1"/>
          <w:sz w:val="32"/>
          <w:szCs w:val="20"/>
        </w:rPr>
        <w:t>, the J.H. Johnson Award has symbolized excellence, leadership, and unwavering commitment to the welfare of the insurance profession</w:t>
      </w:r>
    </w:p>
    <w:sectPr w:rsidR="00457355" w:rsidRPr="00457355" w:rsidSect="00871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CaslonPro">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autoHyphenation/>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355"/>
    <w:rsid w:val="00457355"/>
    <w:rsid w:val="00871406"/>
    <w:rsid w:val="00CF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77E3"/>
  <w15:chartTrackingRefBased/>
  <w15:docId w15:val="{D439F90D-C753-A34F-B311-E81141C4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355"/>
    <w:pPr>
      <w:spacing w:before="100" w:beforeAutospacing="1" w:after="100" w:afterAutospacing="1"/>
    </w:pPr>
    <w:rPr>
      <w:rFonts w:ascii="Georgia" w:eastAsia="Times New Roman" w:hAnsi="Georgia" w:cs="Georgi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829438">
      <w:bodyDiv w:val="1"/>
      <w:marLeft w:val="0"/>
      <w:marRight w:val="0"/>
      <w:marTop w:val="0"/>
      <w:marBottom w:val="0"/>
      <w:divBdr>
        <w:top w:val="none" w:sz="0" w:space="0" w:color="auto"/>
        <w:left w:val="none" w:sz="0" w:space="0" w:color="auto"/>
        <w:bottom w:val="none" w:sz="0" w:space="0" w:color="auto"/>
        <w:right w:val="none" w:sz="0" w:space="0" w:color="auto"/>
      </w:divBdr>
      <w:divsChild>
        <w:div w:id="1604218789">
          <w:marLeft w:val="0"/>
          <w:marRight w:val="0"/>
          <w:marTop w:val="0"/>
          <w:marBottom w:val="0"/>
          <w:divBdr>
            <w:top w:val="none" w:sz="0" w:space="0" w:color="auto"/>
            <w:left w:val="none" w:sz="0" w:space="0" w:color="auto"/>
            <w:bottom w:val="none" w:sz="0" w:space="0" w:color="auto"/>
            <w:right w:val="none" w:sz="0" w:space="0" w:color="auto"/>
          </w:divBdr>
          <w:divsChild>
            <w:div w:id="1858081145">
              <w:marLeft w:val="0"/>
              <w:marRight w:val="0"/>
              <w:marTop w:val="0"/>
              <w:marBottom w:val="0"/>
              <w:divBdr>
                <w:top w:val="none" w:sz="0" w:space="0" w:color="auto"/>
                <w:left w:val="none" w:sz="0" w:space="0" w:color="auto"/>
                <w:bottom w:val="none" w:sz="0" w:space="0" w:color="auto"/>
                <w:right w:val="none" w:sz="0" w:space="0" w:color="auto"/>
              </w:divBdr>
              <w:divsChild>
                <w:div w:id="7417855">
                  <w:marLeft w:val="0"/>
                  <w:marRight w:val="0"/>
                  <w:marTop w:val="0"/>
                  <w:marBottom w:val="0"/>
                  <w:divBdr>
                    <w:top w:val="none" w:sz="0" w:space="0" w:color="auto"/>
                    <w:left w:val="none" w:sz="0" w:space="0" w:color="auto"/>
                    <w:bottom w:val="none" w:sz="0" w:space="0" w:color="auto"/>
                    <w:right w:val="none" w:sz="0" w:space="0" w:color="auto"/>
                  </w:divBdr>
                  <w:divsChild>
                    <w:div w:id="1050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82127">
      <w:bodyDiv w:val="1"/>
      <w:marLeft w:val="0"/>
      <w:marRight w:val="0"/>
      <w:marTop w:val="0"/>
      <w:marBottom w:val="0"/>
      <w:divBdr>
        <w:top w:val="none" w:sz="0" w:space="0" w:color="auto"/>
        <w:left w:val="none" w:sz="0" w:space="0" w:color="auto"/>
        <w:bottom w:val="none" w:sz="0" w:space="0" w:color="auto"/>
        <w:right w:val="none" w:sz="0" w:space="0" w:color="auto"/>
      </w:divBdr>
      <w:divsChild>
        <w:div w:id="1947227974">
          <w:marLeft w:val="0"/>
          <w:marRight w:val="0"/>
          <w:marTop w:val="0"/>
          <w:marBottom w:val="0"/>
          <w:divBdr>
            <w:top w:val="none" w:sz="0" w:space="0" w:color="auto"/>
            <w:left w:val="none" w:sz="0" w:space="0" w:color="auto"/>
            <w:bottom w:val="none" w:sz="0" w:space="0" w:color="auto"/>
            <w:right w:val="none" w:sz="0" w:space="0" w:color="auto"/>
          </w:divBdr>
          <w:divsChild>
            <w:div w:id="1187644646">
              <w:marLeft w:val="0"/>
              <w:marRight w:val="0"/>
              <w:marTop w:val="0"/>
              <w:marBottom w:val="0"/>
              <w:divBdr>
                <w:top w:val="none" w:sz="0" w:space="0" w:color="auto"/>
                <w:left w:val="none" w:sz="0" w:space="0" w:color="auto"/>
                <w:bottom w:val="none" w:sz="0" w:space="0" w:color="auto"/>
                <w:right w:val="none" w:sz="0" w:space="0" w:color="auto"/>
              </w:divBdr>
              <w:divsChild>
                <w:div w:id="1327825271">
                  <w:marLeft w:val="0"/>
                  <w:marRight w:val="0"/>
                  <w:marTop w:val="0"/>
                  <w:marBottom w:val="0"/>
                  <w:divBdr>
                    <w:top w:val="none" w:sz="0" w:space="0" w:color="auto"/>
                    <w:left w:val="none" w:sz="0" w:space="0" w:color="auto"/>
                    <w:bottom w:val="none" w:sz="0" w:space="0" w:color="auto"/>
                    <w:right w:val="none" w:sz="0" w:space="0" w:color="auto"/>
                  </w:divBdr>
                  <w:divsChild>
                    <w:div w:id="18993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044926">
      <w:bodyDiv w:val="1"/>
      <w:marLeft w:val="0"/>
      <w:marRight w:val="0"/>
      <w:marTop w:val="0"/>
      <w:marBottom w:val="0"/>
      <w:divBdr>
        <w:top w:val="none" w:sz="0" w:space="0" w:color="auto"/>
        <w:left w:val="none" w:sz="0" w:space="0" w:color="auto"/>
        <w:bottom w:val="none" w:sz="0" w:space="0" w:color="auto"/>
        <w:right w:val="none" w:sz="0" w:space="0" w:color="auto"/>
      </w:divBdr>
      <w:divsChild>
        <w:div w:id="1455368785">
          <w:marLeft w:val="0"/>
          <w:marRight w:val="0"/>
          <w:marTop w:val="0"/>
          <w:marBottom w:val="0"/>
          <w:divBdr>
            <w:top w:val="none" w:sz="0" w:space="0" w:color="auto"/>
            <w:left w:val="none" w:sz="0" w:space="0" w:color="auto"/>
            <w:bottom w:val="none" w:sz="0" w:space="0" w:color="auto"/>
            <w:right w:val="none" w:sz="0" w:space="0" w:color="auto"/>
          </w:divBdr>
          <w:divsChild>
            <w:div w:id="1349258343">
              <w:marLeft w:val="0"/>
              <w:marRight w:val="0"/>
              <w:marTop w:val="0"/>
              <w:marBottom w:val="0"/>
              <w:divBdr>
                <w:top w:val="none" w:sz="0" w:space="0" w:color="auto"/>
                <w:left w:val="none" w:sz="0" w:space="0" w:color="auto"/>
                <w:bottom w:val="none" w:sz="0" w:space="0" w:color="auto"/>
                <w:right w:val="none" w:sz="0" w:space="0" w:color="auto"/>
              </w:divBdr>
              <w:divsChild>
                <w:div w:id="1207916369">
                  <w:marLeft w:val="0"/>
                  <w:marRight w:val="0"/>
                  <w:marTop w:val="0"/>
                  <w:marBottom w:val="0"/>
                  <w:divBdr>
                    <w:top w:val="none" w:sz="0" w:space="0" w:color="auto"/>
                    <w:left w:val="none" w:sz="0" w:space="0" w:color="auto"/>
                    <w:bottom w:val="none" w:sz="0" w:space="0" w:color="auto"/>
                    <w:right w:val="none" w:sz="0" w:space="0" w:color="auto"/>
                  </w:divBdr>
                  <w:divsChild>
                    <w:div w:id="11778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191154">
      <w:bodyDiv w:val="1"/>
      <w:marLeft w:val="0"/>
      <w:marRight w:val="0"/>
      <w:marTop w:val="0"/>
      <w:marBottom w:val="0"/>
      <w:divBdr>
        <w:top w:val="none" w:sz="0" w:space="0" w:color="auto"/>
        <w:left w:val="none" w:sz="0" w:space="0" w:color="auto"/>
        <w:bottom w:val="none" w:sz="0" w:space="0" w:color="auto"/>
        <w:right w:val="none" w:sz="0" w:space="0" w:color="auto"/>
      </w:divBdr>
      <w:divsChild>
        <w:div w:id="1040086277">
          <w:marLeft w:val="0"/>
          <w:marRight w:val="0"/>
          <w:marTop w:val="0"/>
          <w:marBottom w:val="0"/>
          <w:divBdr>
            <w:top w:val="none" w:sz="0" w:space="0" w:color="auto"/>
            <w:left w:val="none" w:sz="0" w:space="0" w:color="auto"/>
            <w:bottom w:val="none" w:sz="0" w:space="0" w:color="auto"/>
            <w:right w:val="none" w:sz="0" w:space="0" w:color="auto"/>
          </w:divBdr>
          <w:divsChild>
            <w:div w:id="2125686829">
              <w:marLeft w:val="0"/>
              <w:marRight w:val="0"/>
              <w:marTop w:val="0"/>
              <w:marBottom w:val="0"/>
              <w:divBdr>
                <w:top w:val="none" w:sz="0" w:space="0" w:color="auto"/>
                <w:left w:val="none" w:sz="0" w:space="0" w:color="auto"/>
                <w:bottom w:val="none" w:sz="0" w:space="0" w:color="auto"/>
                <w:right w:val="none" w:sz="0" w:space="0" w:color="auto"/>
              </w:divBdr>
              <w:divsChild>
                <w:div w:id="1872104799">
                  <w:marLeft w:val="0"/>
                  <w:marRight w:val="0"/>
                  <w:marTop w:val="0"/>
                  <w:marBottom w:val="0"/>
                  <w:divBdr>
                    <w:top w:val="none" w:sz="0" w:space="0" w:color="auto"/>
                    <w:left w:val="none" w:sz="0" w:space="0" w:color="auto"/>
                    <w:bottom w:val="none" w:sz="0" w:space="0" w:color="auto"/>
                    <w:right w:val="none" w:sz="0" w:space="0" w:color="auto"/>
                  </w:divBdr>
                  <w:divsChild>
                    <w:div w:id="102879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2026-01-29T03:26:00Z</dcterms:created>
  <dcterms:modified xsi:type="dcterms:W3CDTF">2026-01-29T03:43:00Z</dcterms:modified>
</cp:coreProperties>
</file>