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B97D87" w14:textId="4AD9407A" w:rsidR="006556B9" w:rsidRDefault="006556B9" w:rsidP="00040D2E">
      <w:pPr>
        <w:widowControl w:val="0"/>
        <w:tabs>
          <w:tab w:val="left" w:pos="8640"/>
          <w:tab w:val="left" w:pos="9090"/>
        </w:tabs>
        <w:autoSpaceDE w:val="0"/>
        <w:autoSpaceDN w:val="0"/>
        <w:adjustRightInd w:val="0"/>
        <w:spacing w:before="120"/>
        <w:ind w:left="-360" w:right="-360"/>
        <w:jc w:val="both"/>
        <w:rPr>
          <w:rFonts w:ascii="Adobe Hebrew" w:hAnsi="Adobe Hebrew" w:cs="Adobe Hebrew"/>
          <w:color w:val="3F3F3F"/>
          <w:sz w:val="32"/>
          <w:szCs w:val="26"/>
        </w:rPr>
      </w:pPr>
      <w:r>
        <w:rPr>
          <w:rFonts w:ascii="Adobe Hebrew" w:hAnsi="Adobe Hebrew" w:cs="Adobe Hebrew"/>
          <w:noProof/>
          <w:color w:val="3F3F3F"/>
          <w:sz w:val="20"/>
          <w:szCs w:val="20"/>
        </w:rPr>
        <w:drawing>
          <wp:anchor distT="0" distB="0" distL="114300" distR="114300" simplePos="0" relativeHeight="251658240" behindDoc="0" locked="0" layoutInCell="1" allowOverlap="1" wp14:anchorId="72A91134" wp14:editId="08D16EFA">
            <wp:simplePos x="0" y="0"/>
            <wp:positionH relativeFrom="margin">
              <wp:posOffset>-190500</wp:posOffset>
            </wp:positionH>
            <wp:positionV relativeFrom="margin">
              <wp:posOffset>0</wp:posOffset>
            </wp:positionV>
            <wp:extent cx="2387600" cy="1790700"/>
            <wp:effectExtent l="0" t="0" r="0" b="1270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7600" cy="17907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EF7A3E">
        <w:rPr>
          <w:rFonts w:ascii="Adobe Hebrew" w:hAnsi="Adobe Hebrew" w:cs="Adobe Hebrew"/>
          <w:color w:val="3F3F3F"/>
          <w:sz w:val="32"/>
          <w:szCs w:val="26"/>
        </w:rPr>
        <w:t>Harold</w:t>
      </w:r>
      <w:r w:rsidR="00E270D6">
        <w:rPr>
          <w:rFonts w:ascii="Adobe Hebrew" w:hAnsi="Adobe Hebrew" w:cs="Adobe Hebrew"/>
          <w:color w:val="3F3F3F"/>
          <w:sz w:val="32"/>
          <w:szCs w:val="26"/>
        </w:rPr>
        <w:t xml:space="preserve"> Avent</w:t>
      </w:r>
      <w:r w:rsidR="00EF7A3E">
        <w:rPr>
          <w:rFonts w:ascii="Adobe Hebrew" w:hAnsi="Adobe Hebrew" w:cs="Adobe Hebrew"/>
          <w:color w:val="3F3F3F"/>
          <w:sz w:val="32"/>
          <w:szCs w:val="26"/>
        </w:rPr>
        <w:t xml:space="preserve"> along with the</w:t>
      </w:r>
      <w:r w:rsidR="0059270A" w:rsidRPr="00FC0210">
        <w:rPr>
          <w:rFonts w:ascii="Adobe Hebrew" w:hAnsi="Adobe Hebrew" w:cs="Adobe Hebrew"/>
          <w:color w:val="3F3F3F"/>
          <w:sz w:val="32"/>
          <w:szCs w:val="26"/>
        </w:rPr>
        <w:t xml:space="preserve"> 11th Evacuation Hospital </w:t>
      </w:r>
      <w:r w:rsidR="00491FD1" w:rsidRPr="00FC0210">
        <w:rPr>
          <w:rFonts w:ascii="Adobe Hebrew" w:hAnsi="Adobe Hebrew" w:cs="Adobe Hebrew"/>
          <w:color w:val="3F3F3F"/>
          <w:sz w:val="32"/>
          <w:szCs w:val="26"/>
        </w:rPr>
        <w:t>departed Bizerte July 13, 1943 on board LST 357.</w:t>
      </w:r>
    </w:p>
    <w:p w14:paraId="1C864D34" w14:textId="77777777" w:rsidR="00EF7A3E" w:rsidRDefault="00491FD1" w:rsidP="006556B9">
      <w:pPr>
        <w:widowControl w:val="0"/>
        <w:tabs>
          <w:tab w:val="left" w:pos="8640"/>
        </w:tabs>
        <w:autoSpaceDE w:val="0"/>
        <w:autoSpaceDN w:val="0"/>
        <w:adjustRightInd w:val="0"/>
        <w:spacing w:before="120"/>
        <w:ind w:left="-360" w:right="-360"/>
        <w:jc w:val="both"/>
        <w:rPr>
          <w:rFonts w:ascii="Adobe Hebrew" w:hAnsi="Adobe Hebrew" w:cs="Adobe Hebrew"/>
          <w:color w:val="3F3F3F"/>
          <w:sz w:val="32"/>
          <w:szCs w:val="26"/>
        </w:rPr>
      </w:pPr>
      <w:r w:rsidRPr="00FC0210">
        <w:rPr>
          <w:rFonts w:ascii="Adobe Hebrew" w:hAnsi="Adobe Hebrew" w:cs="Adobe Hebrew"/>
          <w:color w:val="3F3F3F"/>
          <w:sz w:val="32"/>
          <w:szCs w:val="26"/>
        </w:rPr>
        <w:t xml:space="preserve"> By July 15, it opened northwest of Licata, while the 10th Field Hospital operated in town. </w:t>
      </w:r>
    </w:p>
    <w:p w14:paraId="50FFF6E2" w14:textId="674C83CD" w:rsidR="0059270A" w:rsidRPr="00FC0210" w:rsidRDefault="00491FD1" w:rsidP="006556B9">
      <w:pPr>
        <w:widowControl w:val="0"/>
        <w:tabs>
          <w:tab w:val="left" w:pos="8640"/>
        </w:tabs>
        <w:autoSpaceDE w:val="0"/>
        <w:autoSpaceDN w:val="0"/>
        <w:adjustRightInd w:val="0"/>
        <w:spacing w:before="120"/>
        <w:ind w:left="-360" w:right="-360"/>
        <w:jc w:val="both"/>
        <w:rPr>
          <w:rFonts w:ascii="Adobe Hebrew" w:hAnsi="Adobe Hebrew" w:cs="Adobe Hebrew"/>
          <w:color w:val="3F3F3F"/>
          <w:sz w:val="32"/>
          <w:szCs w:val="26"/>
        </w:rPr>
      </w:pPr>
      <w:r w:rsidRPr="00FC0210">
        <w:rPr>
          <w:rFonts w:ascii="Adobe Hebrew" w:hAnsi="Adobe Hebrew" w:cs="Adobe Hebrew"/>
          <w:color w:val="3F3F3F"/>
          <w:sz w:val="32"/>
          <w:szCs w:val="26"/>
        </w:rPr>
        <w:t xml:space="preserve">As local hospital facilities were inadequate, Seventh US Army and II Corps were called upon to help, yet in the landing phase and during the following days medical supplies and beds could be spared to treat emergency cases only. Lt. Colonel Matthew C. Pugsley, MC (3d Infantry Division) was the “Joss Force” Surgeon. The 10th Field Hospital, one Platoon of the 11th Field Hospital and the 11th Evacuation Hospital were to provide medical support to the three US Divisions serving under Maj. General Geoffrey Keyes. </w:t>
      </w:r>
    </w:p>
    <w:p w14:paraId="6F143A5F" w14:textId="06AF10D9" w:rsidR="00491FD1" w:rsidRPr="00FC0210" w:rsidRDefault="00491FD1" w:rsidP="006556B9">
      <w:pPr>
        <w:widowControl w:val="0"/>
        <w:tabs>
          <w:tab w:val="left" w:pos="8640"/>
        </w:tabs>
        <w:autoSpaceDE w:val="0"/>
        <w:autoSpaceDN w:val="0"/>
        <w:adjustRightInd w:val="0"/>
        <w:spacing w:before="120"/>
        <w:ind w:left="-360" w:right="-360"/>
        <w:jc w:val="both"/>
        <w:rPr>
          <w:rFonts w:ascii="Adobe Hebrew" w:hAnsi="Adobe Hebrew" w:cs="Adobe Hebrew"/>
          <w:color w:val="3F3F3F"/>
          <w:sz w:val="32"/>
          <w:szCs w:val="26"/>
        </w:rPr>
      </w:pPr>
      <w:r w:rsidRPr="00FC0210">
        <w:rPr>
          <w:rFonts w:ascii="Adobe Hebrew" w:hAnsi="Adobe Hebrew" w:cs="Adobe Hebrew"/>
          <w:color w:val="3F3F3F"/>
          <w:sz w:val="32"/>
          <w:szCs w:val="26"/>
        </w:rPr>
        <w:t>The organization moved from Licata July 21, up to Agrigento, approximately sixty or more miles to the rear. Medical units including Field and Evacuation Hospitals followed closely behind combat forces, and were sometimes ahead of the Clearing Stations. A concentration was built up in the vicinity of Nicosia, five to fifteen miles behind the Troina front, grouping the 15th Evacuation, the 11th Field, and the 11th Evacuation Hospitals. Leapfrogging continued with Platoons of the 11th Field advancing toward Cesaro and Randazzo.</w:t>
      </w:r>
    </w:p>
    <w:p w14:paraId="6783B870" w14:textId="60DA8F02" w:rsidR="00491FD1" w:rsidRPr="00FC0210" w:rsidRDefault="00491FD1" w:rsidP="006556B9">
      <w:pPr>
        <w:widowControl w:val="0"/>
        <w:tabs>
          <w:tab w:val="left" w:pos="8640"/>
        </w:tabs>
        <w:autoSpaceDE w:val="0"/>
        <w:autoSpaceDN w:val="0"/>
        <w:adjustRightInd w:val="0"/>
        <w:spacing w:before="120"/>
        <w:ind w:left="-360" w:right="-360"/>
        <w:jc w:val="both"/>
        <w:rPr>
          <w:rFonts w:ascii="Adobe Hebrew" w:hAnsi="Adobe Hebrew" w:cs="Adobe Hebrew"/>
          <w:color w:val="3F3F3F"/>
          <w:sz w:val="32"/>
          <w:szCs w:val="26"/>
        </w:rPr>
      </w:pPr>
      <w:r w:rsidRPr="00FC0210">
        <w:rPr>
          <w:rFonts w:ascii="Adobe Hebrew" w:hAnsi="Adobe Hebrew" w:cs="Adobe Hebrew"/>
          <w:color w:val="3F3F3F"/>
          <w:sz w:val="32"/>
          <w:szCs w:val="26"/>
        </w:rPr>
        <w:t xml:space="preserve">When fighting in Sicily and more particularly over roadless mountains, some difficulties were experienced with evacuation of the wounded. As litter bearers were the only means to bring the casualties to the various Aid Stations, mules were either requisitioned or purchased from local farmers to carry litters (as had been done in Tunisia). </w:t>
      </w:r>
      <w:r w:rsidR="00F54E99" w:rsidRPr="00FC0210">
        <w:rPr>
          <w:rFonts w:ascii="Adobe Hebrew" w:hAnsi="Adobe Hebrew" w:cs="Adobe Hebrew"/>
          <w:color w:val="3F3F3F"/>
          <w:sz w:val="32"/>
          <w:szCs w:val="26"/>
        </w:rPr>
        <w:t>The 9th Infantry Division Veterinary Officer and his assistants handled care and management of the animals</w:t>
      </w:r>
      <w:r w:rsidRPr="00FC0210">
        <w:rPr>
          <w:rFonts w:ascii="Adobe Hebrew" w:hAnsi="Adobe Hebrew" w:cs="Adobe Hebrew"/>
          <w:color w:val="3F3F3F"/>
          <w:sz w:val="32"/>
          <w:szCs w:val="26"/>
        </w:rPr>
        <w:t xml:space="preserve">. Due to road demolitions or lack of roads, and long litter hauls (sometimes close to 7 hours) well organized with necessary relays and stationed at </w:t>
      </w:r>
      <w:r w:rsidR="006556B9" w:rsidRPr="00FC0210">
        <w:rPr>
          <w:rFonts w:ascii="Adobe Hebrew" w:hAnsi="Adobe Hebrew" w:cs="Adobe Hebrew"/>
          <w:color w:val="3F3F3F"/>
          <w:sz w:val="32"/>
          <w:szCs w:val="26"/>
        </w:rPr>
        <w:t>intervals;</w:t>
      </w:r>
      <w:r w:rsidRPr="00FC0210">
        <w:rPr>
          <w:rFonts w:ascii="Adobe Hebrew" w:hAnsi="Adobe Hebrew" w:cs="Adobe Hebrew"/>
          <w:color w:val="3F3F3F"/>
          <w:sz w:val="32"/>
          <w:szCs w:val="26"/>
        </w:rPr>
        <w:t xml:space="preserve"> it became possible to evacuate casualties from precarious positions in mountainous terrain. Slightly wounded men were often evacuated sitting on pack mules, while the more severe cases were carried by tandem or singles mules, or brought down by enemy PW </w:t>
      </w:r>
      <w:r w:rsidRPr="00FC0210">
        <w:rPr>
          <w:rFonts w:ascii="Adobe Hebrew" w:hAnsi="Adobe Hebrew" w:cs="Adobe Hebrew"/>
          <w:color w:val="3F3F3F"/>
          <w:sz w:val="32"/>
          <w:szCs w:val="26"/>
        </w:rPr>
        <w:lastRenderedPageBreak/>
        <w:t>details. Horses and pack animals suffered with quite a few animals becoming battle casualties. Lines of evacuation fluctuated with the progress of the campaign. Until late July of 1943, ambulances and trucks carried the bulk of the casualties to either the 93d Evacuation Hospital (activated as 61st Surg Hosp 1 Jun 41, redesignated 93d Evac Hosp 25 Aug 42, emba</w:t>
      </w:r>
      <w:r w:rsidR="006556B9">
        <w:rPr>
          <w:rFonts w:ascii="Adobe Hebrew" w:hAnsi="Adobe Hebrew" w:cs="Adobe Hebrew"/>
          <w:color w:val="3F3F3F"/>
          <w:sz w:val="32"/>
          <w:szCs w:val="26"/>
        </w:rPr>
        <w:t>rked 16 Apr 43 for N. Africa</w:t>
      </w:r>
      <w:r w:rsidRPr="00FC0210">
        <w:rPr>
          <w:rFonts w:ascii="Adobe Hebrew" w:hAnsi="Adobe Hebrew" w:cs="Adobe Hebrew"/>
          <w:color w:val="3F3F3F"/>
          <w:sz w:val="32"/>
          <w:szCs w:val="26"/>
        </w:rPr>
        <w:t>), serving II Corps at Gela, or the 11th Evacuation Hospital at Licata, and later at Agrigento, serving the Provisional Corps. After capture of Palermo, the city became the focal point for medical evacuation to North Africa, which took place by Hospital Carriers or by LSTs. After July 14, primitive and occasional air evacuation was begun from airfields around Gela and Licata. The 802d Medical Air Evacuation Transport Squadron took over operations from July 16 onward, initially flying out of Agrigento, later out of Castelvetrano, and finally out of Palermo. Such flights were provided with a Flight Nurse and a Medical Technician to accompany the patien</w:t>
      </w:r>
      <w:r w:rsidR="006556B9">
        <w:rPr>
          <w:rFonts w:ascii="Adobe Hebrew" w:hAnsi="Adobe Hebrew" w:cs="Adobe Hebrew"/>
          <w:color w:val="3F3F3F"/>
          <w:sz w:val="32"/>
          <w:szCs w:val="26"/>
        </w:rPr>
        <w:t xml:space="preserve">ts during their evacuation. Sea </w:t>
      </w:r>
      <w:r w:rsidRPr="00FC0210">
        <w:rPr>
          <w:rFonts w:ascii="Adobe Hebrew" w:hAnsi="Adobe Hebrew" w:cs="Adobe Hebrew"/>
          <w:color w:val="3F3F3F"/>
          <w:sz w:val="32"/>
          <w:szCs w:val="26"/>
        </w:rPr>
        <w:t xml:space="preserve">evacuation was handled by </w:t>
      </w:r>
      <w:r w:rsidR="00EF7A3E">
        <w:rPr>
          <w:rFonts w:ascii="Adobe Hebrew" w:hAnsi="Adobe Hebrew" w:cs="Adobe Hebrew"/>
          <w:color w:val="3F3F3F"/>
          <w:sz w:val="32"/>
          <w:szCs w:val="26"/>
        </w:rPr>
        <w:t>two</w:t>
      </w:r>
      <w:r w:rsidRPr="00FC0210">
        <w:rPr>
          <w:rFonts w:ascii="Adobe Hebrew" w:hAnsi="Adobe Hebrew" w:cs="Adobe Hebrew"/>
          <w:color w:val="3F3F3F"/>
          <w:sz w:val="32"/>
          <w:szCs w:val="26"/>
        </w:rPr>
        <w:t xml:space="preserve"> American (USAHS “A</w:t>
      </w:r>
      <w:r w:rsidR="006556B9">
        <w:rPr>
          <w:rFonts w:ascii="Adobe Hebrew" w:hAnsi="Adobe Hebrew" w:cs="Adobe Hebrew"/>
          <w:color w:val="3F3F3F"/>
          <w:sz w:val="32"/>
          <w:szCs w:val="26"/>
        </w:rPr>
        <w:t>cadia” and USAHS “Seminole”</w:t>
      </w:r>
      <w:r w:rsidRPr="00FC0210">
        <w:rPr>
          <w:rFonts w:ascii="Adobe Hebrew" w:hAnsi="Adobe Hebrew" w:cs="Adobe Hebrew"/>
          <w:color w:val="3F3F3F"/>
          <w:sz w:val="32"/>
          <w:szCs w:val="26"/>
        </w:rPr>
        <w:t xml:space="preserve">) and </w:t>
      </w:r>
      <w:r w:rsidR="00E270D6">
        <w:rPr>
          <w:rFonts w:ascii="Adobe Hebrew" w:hAnsi="Adobe Hebrew" w:cs="Adobe Hebrew"/>
          <w:color w:val="3F3F3F"/>
          <w:sz w:val="32"/>
          <w:szCs w:val="26"/>
        </w:rPr>
        <w:t>three</w:t>
      </w:r>
      <w:r w:rsidRPr="00FC0210">
        <w:rPr>
          <w:rFonts w:ascii="Adobe Hebrew" w:hAnsi="Adobe Hebrew" w:cs="Adobe Hebrew"/>
          <w:color w:val="3F3F3F"/>
          <w:sz w:val="32"/>
          <w:szCs w:val="26"/>
        </w:rPr>
        <w:t xml:space="preserve"> British Hospital Ships assisted by </w:t>
      </w:r>
      <w:r w:rsidR="00E270D6">
        <w:rPr>
          <w:rFonts w:ascii="Adobe Hebrew" w:hAnsi="Adobe Hebrew" w:cs="Adobe Hebrew"/>
          <w:color w:val="3F3F3F"/>
          <w:sz w:val="32"/>
          <w:szCs w:val="26"/>
        </w:rPr>
        <w:t>five</w:t>
      </w:r>
      <w:r w:rsidRPr="00FC0210">
        <w:rPr>
          <w:rFonts w:ascii="Adobe Hebrew" w:hAnsi="Adobe Hebrew" w:cs="Adobe Hebrew"/>
          <w:color w:val="3F3F3F"/>
          <w:sz w:val="32"/>
          <w:szCs w:val="26"/>
        </w:rPr>
        <w:t xml:space="preserve"> British Hospital Carriers (5,967 men were evacuated by air and anot</w:t>
      </w:r>
      <w:r w:rsidR="006556B9">
        <w:rPr>
          <w:rFonts w:ascii="Adobe Hebrew" w:hAnsi="Adobe Hebrew" w:cs="Adobe Hebrew"/>
          <w:color w:val="3F3F3F"/>
          <w:sz w:val="32"/>
          <w:szCs w:val="26"/>
        </w:rPr>
        <w:t>her 5,391 by sea from Sicily</w:t>
      </w:r>
      <w:r w:rsidRPr="00FC0210">
        <w:rPr>
          <w:rFonts w:ascii="Adobe Hebrew" w:hAnsi="Adobe Hebrew" w:cs="Adobe Hebrew"/>
          <w:color w:val="3F3F3F"/>
          <w:sz w:val="32"/>
          <w:szCs w:val="26"/>
        </w:rPr>
        <w:t>). At the time, 4 Officers, 60 Nurses, and 88 Enlistee Men were serving on Sicily.</w:t>
      </w:r>
    </w:p>
    <w:p w14:paraId="4347841E" w14:textId="3BAD39DC" w:rsidR="00491FD1" w:rsidRPr="00FC0210" w:rsidRDefault="00FA20C7" w:rsidP="006556B9">
      <w:pPr>
        <w:widowControl w:val="0"/>
        <w:tabs>
          <w:tab w:val="left" w:pos="8640"/>
        </w:tabs>
        <w:autoSpaceDE w:val="0"/>
        <w:autoSpaceDN w:val="0"/>
        <w:adjustRightInd w:val="0"/>
        <w:spacing w:before="120"/>
        <w:ind w:left="-360" w:right="-360"/>
        <w:jc w:val="both"/>
        <w:rPr>
          <w:rFonts w:ascii="Adobe Hebrew" w:hAnsi="Adobe Hebrew" w:cs="Adobe Hebrew"/>
          <w:color w:val="3F3F3F"/>
          <w:sz w:val="32"/>
          <w:szCs w:val="26"/>
        </w:rPr>
      </w:pPr>
      <w:r>
        <w:rPr>
          <w:rFonts w:ascii="Adobe Hebrew" w:hAnsi="Adobe Hebrew" w:cs="Adobe Hebrew"/>
          <w:noProof/>
          <w:color w:val="3F3F3F"/>
          <w:sz w:val="32"/>
          <w:szCs w:val="26"/>
        </w:rPr>
        <w:drawing>
          <wp:anchor distT="0" distB="0" distL="114300" distR="114300" simplePos="0" relativeHeight="251659264" behindDoc="0" locked="0" layoutInCell="1" allowOverlap="1" wp14:anchorId="080A2D08" wp14:editId="13A1AEFB">
            <wp:simplePos x="0" y="0"/>
            <wp:positionH relativeFrom="column">
              <wp:posOffset>-170180</wp:posOffset>
            </wp:positionH>
            <wp:positionV relativeFrom="paragraph">
              <wp:posOffset>237490</wp:posOffset>
            </wp:positionV>
            <wp:extent cx="4280535" cy="3695065"/>
            <wp:effectExtent l="0" t="0" r="0" b="63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admap-for-website.JPG"/>
                    <pic:cNvPicPr/>
                  </pic:nvPicPr>
                  <pic:blipFill>
                    <a:blip r:embed="rId6"/>
                    <a:stretch>
                      <a:fillRect/>
                    </a:stretch>
                  </pic:blipFill>
                  <pic:spPr>
                    <a:xfrm>
                      <a:off x="0" y="0"/>
                      <a:ext cx="4280535" cy="3695065"/>
                    </a:xfrm>
                    <a:prstGeom prst="rect">
                      <a:avLst/>
                    </a:prstGeom>
                  </pic:spPr>
                </pic:pic>
              </a:graphicData>
            </a:graphic>
            <wp14:sizeRelH relativeFrom="page">
              <wp14:pctWidth>0</wp14:pctWidth>
            </wp14:sizeRelH>
            <wp14:sizeRelV relativeFrom="page">
              <wp14:pctHeight>0</wp14:pctHeight>
            </wp14:sizeRelV>
          </wp:anchor>
        </w:drawing>
      </w:r>
      <w:r w:rsidR="00491FD1" w:rsidRPr="00FC0210">
        <w:rPr>
          <w:rFonts w:ascii="Adobe Hebrew" w:hAnsi="Adobe Hebrew" w:cs="Adobe Hebrew"/>
          <w:color w:val="3F3F3F"/>
          <w:sz w:val="32"/>
          <w:szCs w:val="26"/>
        </w:rPr>
        <w:t>It should be noted that although the medical personnel were supposed to follow the advancing infantry, they sometimes beat them. This resulted in Nurses digging foxholes while being bombed, and surviving on rations with no water except in their canteens, and tempo</w:t>
      </w:r>
      <w:bookmarkStart w:id="0" w:name="_GoBack"/>
      <w:r w:rsidR="00491FD1" w:rsidRPr="00FC0210">
        <w:rPr>
          <w:rFonts w:ascii="Adobe Hebrew" w:hAnsi="Adobe Hebrew" w:cs="Adobe Hebrew"/>
          <w:color w:val="3F3F3F"/>
          <w:sz w:val="32"/>
          <w:szCs w:val="26"/>
        </w:rPr>
        <w:t xml:space="preserve">rarily sleeping in </w:t>
      </w:r>
      <w:bookmarkEnd w:id="0"/>
      <w:r w:rsidR="00491FD1" w:rsidRPr="00FC0210">
        <w:rPr>
          <w:rFonts w:ascii="Adobe Hebrew" w:hAnsi="Adobe Hebrew" w:cs="Adobe Hebrew"/>
          <w:color w:val="3F3F3F"/>
          <w:sz w:val="32"/>
          <w:szCs w:val="26"/>
        </w:rPr>
        <w:lastRenderedPageBreak/>
        <w:t>pup tents, until their equipment and friendly forces caught up with them.</w:t>
      </w:r>
    </w:p>
    <w:p w14:paraId="1F575DE1" w14:textId="538FDFC0" w:rsidR="00491FD1" w:rsidRPr="00FC0210" w:rsidRDefault="00491FD1" w:rsidP="006556B9">
      <w:pPr>
        <w:widowControl w:val="0"/>
        <w:tabs>
          <w:tab w:val="left" w:pos="8640"/>
        </w:tabs>
        <w:autoSpaceDE w:val="0"/>
        <w:autoSpaceDN w:val="0"/>
        <w:adjustRightInd w:val="0"/>
        <w:spacing w:before="120"/>
        <w:ind w:left="-360" w:right="-360"/>
        <w:jc w:val="both"/>
        <w:rPr>
          <w:rFonts w:ascii="Adobe Hebrew" w:hAnsi="Adobe Hebrew" w:cs="Adobe Hebrew"/>
          <w:color w:val="3F3F3F"/>
          <w:sz w:val="32"/>
          <w:szCs w:val="26"/>
        </w:rPr>
      </w:pPr>
      <w:r w:rsidRPr="00FC0210">
        <w:rPr>
          <w:rFonts w:ascii="Adobe Hebrew" w:hAnsi="Adobe Hebrew" w:cs="Adobe Hebrew"/>
          <w:color w:val="3F3F3F"/>
          <w:sz w:val="32"/>
          <w:szCs w:val="26"/>
        </w:rPr>
        <w:t>Stations</w:t>
      </w:r>
      <w:r w:rsidR="00FC0210" w:rsidRPr="00FC0210">
        <w:rPr>
          <w:rFonts w:ascii="Adobe Hebrew" w:hAnsi="Adobe Hebrew" w:cs="Adobe Hebrew"/>
          <w:color w:val="3F3F3F"/>
          <w:sz w:val="32"/>
          <w:szCs w:val="26"/>
        </w:rPr>
        <w:t xml:space="preserve"> </w:t>
      </w:r>
      <w:r w:rsidRPr="00FC0210">
        <w:rPr>
          <w:rFonts w:ascii="Adobe Hebrew" w:hAnsi="Adobe Hebrew" w:cs="Adobe Hebrew"/>
          <w:color w:val="3F3F3F"/>
          <w:sz w:val="32"/>
          <w:szCs w:val="26"/>
        </w:rPr>
        <w:t xml:space="preserve"> – 11th Evacuation Hospital</w:t>
      </w:r>
    </w:p>
    <w:p w14:paraId="75B93230" w14:textId="67973C8F" w:rsidR="00491FD1" w:rsidRPr="006556B9" w:rsidRDefault="00491FD1" w:rsidP="00E270D6">
      <w:pPr>
        <w:pStyle w:val="ListParagraph"/>
        <w:widowControl w:val="0"/>
        <w:numPr>
          <w:ilvl w:val="0"/>
          <w:numId w:val="2"/>
        </w:numPr>
        <w:tabs>
          <w:tab w:val="left" w:pos="3240"/>
          <w:tab w:val="left" w:pos="5040"/>
          <w:tab w:val="left" w:pos="7200"/>
          <w:tab w:val="left" w:pos="8640"/>
        </w:tabs>
        <w:autoSpaceDE w:val="0"/>
        <w:autoSpaceDN w:val="0"/>
        <w:adjustRightInd w:val="0"/>
        <w:spacing w:before="120"/>
        <w:ind w:right="-360"/>
        <w:jc w:val="both"/>
        <w:rPr>
          <w:rFonts w:ascii="Adobe Hebrew" w:hAnsi="Adobe Hebrew" w:cs="Adobe Hebrew"/>
          <w:color w:val="3F3F3F"/>
          <w:sz w:val="28"/>
          <w:szCs w:val="26"/>
        </w:rPr>
      </w:pPr>
      <w:r w:rsidRPr="006556B9">
        <w:rPr>
          <w:rFonts w:ascii="Adobe Hebrew" w:hAnsi="Adobe Hebrew" w:cs="Adobe Hebrew"/>
          <w:color w:val="3F3F3F"/>
          <w:sz w:val="28"/>
          <w:szCs w:val="26"/>
        </w:rPr>
        <w:t>Licata</w:t>
      </w:r>
      <w:r w:rsidR="00FC0210" w:rsidRPr="006556B9">
        <w:rPr>
          <w:rFonts w:ascii="Adobe Hebrew" w:hAnsi="Adobe Hebrew" w:cs="Adobe Hebrew"/>
          <w:color w:val="3F3F3F"/>
          <w:sz w:val="28"/>
          <w:szCs w:val="26"/>
        </w:rPr>
        <w:t xml:space="preserve"> </w:t>
      </w:r>
      <w:r w:rsidRPr="006556B9">
        <w:rPr>
          <w:rFonts w:ascii="Adobe Hebrew" w:hAnsi="Adobe Hebrew" w:cs="Adobe Hebrew"/>
          <w:color w:val="3F3F3F"/>
          <w:sz w:val="28"/>
          <w:szCs w:val="26"/>
        </w:rPr>
        <w:t xml:space="preserve"> –</w:t>
      </w:r>
      <w:r w:rsidR="00221CBB">
        <w:rPr>
          <w:rFonts w:ascii="Adobe Hebrew" w:hAnsi="Adobe Hebrew" w:cs="Adobe Hebrew"/>
          <w:color w:val="3F3F3F"/>
          <w:sz w:val="28"/>
          <w:szCs w:val="26"/>
        </w:rPr>
        <w:tab/>
      </w:r>
      <w:r w:rsidRPr="006556B9">
        <w:rPr>
          <w:rFonts w:ascii="Adobe Hebrew" w:hAnsi="Adobe Hebrew" w:cs="Adobe Hebrew"/>
          <w:color w:val="3F3F3F"/>
          <w:sz w:val="28"/>
          <w:szCs w:val="26"/>
        </w:rPr>
        <w:t xml:space="preserve">July 15, 1943 </w:t>
      </w:r>
      <w:r w:rsidR="00221CBB">
        <w:rPr>
          <w:rFonts w:ascii="Adobe Hebrew" w:hAnsi="Adobe Hebrew" w:cs="Adobe Hebrew"/>
          <w:color w:val="3F3F3F"/>
          <w:sz w:val="28"/>
          <w:szCs w:val="26"/>
        </w:rPr>
        <w:tab/>
      </w:r>
      <w:r w:rsidR="00221CBB">
        <w:rPr>
          <w:rFonts w:ascii="Adobe Hebrew" w:hAnsi="Adobe Hebrew" w:cs="Adobe Hebrew"/>
          <w:color w:val="3F3F3F"/>
          <w:sz w:val="28"/>
          <w:szCs w:val="26"/>
        </w:rPr>
        <w:tab/>
      </w:r>
      <w:r w:rsidRPr="006556B9">
        <w:rPr>
          <w:rFonts w:ascii="Adobe Hebrew" w:hAnsi="Adobe Hebrew" w:cs="Adobe Hebrew"/>
          <w:color w:val="3F3F3F"/>
          <w:sz w:val="28"/>
          <w:szCs w:val="26"/>
        </w:rPr>
        <w:t xml:space="preserve"> July 22, 1943</w:t>
      </w:r>
    </w:p>
    <w:p w14:paraId="1F6AA526" w14:textId="2FFB28EB" w:rsidR="00221CBB" w:rsidRPr="006556B9" w:rsidRDefault="00491FD1" w:rsidP="00E270D6">
      <w:pPr>
        <w:pStyle w:val="ListParagraph"/>
        <w:widowControl w:val="0"/>
        <w:numPr>
          <w:ilvl w:val="0"/>
          <w:numId w:val="2"/>
        </w:numPr>
        <w:tabs>
          <w:tab w:val="left" w:pos="3240"/>
          <w:tab w:val="left" w:pos="5040"/>
          <w:tab w:val="left" w:pos="7200"/>
          <w:tab w:val="left" w:pos="8640"/>
        </w:tabs>
        <w:autoSpaceDE w:val="0"/>
        <w:autoSpaceDN w:val="0"/>
        <w:adjustRightInd w:val="0"/>
        <w:spacing w:before="120"/>
        <w:ind w:right="-360"/>
        <w:jc w:val="both"/>
        <w:rPr>
          <w:rFonts w:ascii="Adobe Hebrew" w:hAnsi="Adobe Hebrew" w:cs="Adobe Hebrew"/>
          <w:color w:val="3F3F3F"/>
          <w:sz w:val="28"/>
          <w:szCs w:val="26"/>
        </w:rPr>
      </w:pPr>
      <w:r w:rsidRPr="00221CBB">
        <w:rPr>
          <w:rFonts w:ascii="Adobe Hebrew" w:hAnsi="Adobe Hebrew" w:cs="Adobe Hebrew"/>
          <w:color w:val="3F3F3F"/>
          <w:sz w:val="28"/>
          <w:szCs w:val="26"/>
        </w:rPr>
        <w:t>Agrigento</w:t>
      </w:r>
      <w:r w:rsidR="00FC0210" w:rsidRPr="00221CBB">
        <w:rPr>
          <w:rFonts w:ascii="Adobe Hebrew" w:hAnsi="Adobe Hebrew" w:cs="Adobe Hebrew"/>
          <w:color w:val="3F3F3F"/>
          <w:sz w:val="28"/>
          <w:szCs w:val="26"/>
        </w:rPr>
        <w:t xml:space="preserve"> </w:t>
      </w:r>
      <w:r w:rsidRPr="00221CBB">
        <w:rPr>
          <w:rFonts w:ascii="Adobe Hebrew" w:hAnsi="Adobe Hebrew" w:cs="Adobe Hebrew"/>
          <w:color w:val="3F3F3F"/>
          <w:sz w:val="28"/>
          <w:szCs w:val="26"/>
        </w:rPr>
        <w:t xml:space="preserve"> – </w:t>
      </w:r>
      <w:r w:rsidR="00221CBB">
        <w:rPr>
          <w:rFonts w:ascii="Adobe Hebrew" w:hAnsi="Adobe Hebrew" w:cs="Adobe Hebrew"/>
          <w:color w:val="3F3F3F"/>
          <w:sz w:val="28"/>
          <w:szCs w:val="26"/>
        </w:rPr>
        <w:tab/>
      </w:r>
      <w:r w:rsidRPr="00221CBB">
        <w:rPr>
          <w:rFonts w:ascii="Adobe Hebrew" w:hAnsi="Adobe Hebrew" w:cs="Adobe Hebrew"/>
          <w:color w:val="3F3F3F"/>
          <w:sz w:val="28"/>
          <w:szCs w:val="26"/>
        </w:rPr>
        <w:t>July 22, 1943</w:t>
      </w:r>
      <w:r w:rsidR="00221CBB">
        <w:rPr>
          <w:rFonts w:ascii="Adobe Hebrew" w:hAnsi="Adobe Hebrew" w:cs="Adobe Hebrew"/>
          <w:color w:val="3F3F3F"/>
          <w:sz w:val="28"/>
          <w:szCs w:val="26"/>
        </w:rPr>
        <w:tab/>
      </w:r>
      <w:r w:rsidR="00221CBB">
        <w:rPr>
          <w:rFonts w:ascii="Adobe Hebrew" w:hAnsi="Adobe Hebrew" w:cs="Adobe Hebrew"/>
          <w:color w:val="3F3F3F"/>
          <w:sz w:val="28"/>
          <w:szCs w:val="26"/>
        </w:rPr>
        <w:tab/>
      </w:r>
      <w:r w:rsidRPr="00221CBB">
        <w:rPr>
          <w:rFonts w:ascii="Adobe Hebrew" w:hAnsi="Adobe Hebrew" w:cs="Adobe Hebrew"/>
          <w:color w:val="3F3F3F"/>
          <w:sz w:val="28"/>
          <w:szCs w:val="26"/>
        </w:rPr>
        <w:t>August 5, 1943</w:t>
      </w:r>
    </w:p>
    <w:p w14:paraId="75338252" w14:textId="3039C288" w:rsidR="00221CBB" w:rsidRPr="006556B9" w:rsidRDefault="00491FD1" w:rsidP="00E270D6">
      <w:pPr>
        <w:pStyle w:val="ListParagraph"/>
        <w:widowControl w:val="0"/>
        <w:numPr>
          <w:ilvl w:val="0"/>
          <w:numId w:val="2"/>
        </w:numPr>
        <w:tabs>
          <w:tab w:val="left" w:pos="3240"/>
          <w:tab w:val="left" w:pos="5040"/>
          <w:tab w:val="left" w:pos="7200"/>
          <w:tab w:val="left" w:pos="8640"/>
        </w:tabs>
        <w:autoSpaceDE w:val="0"/>
        <w:autoSpaceDN w:val="0"/>
        <w:adjustRightInd w:val="0"/>
        <w:spacing w:before="120"/>
        <w:ind w:right="-360"/>
        <w:jc w:val="both"/>
        <w:rPr>
          <w:rFonts w:ascii="Adobe Hebrew" w:hAnsi="Adobe Hebrew" w:cs="Adobe Hebrew"/>
          <w:color w:val="3F3F3F"/>
          <w:sz w:val="28"/>
          <w:szCs w:val="26"/>
        </w:rPr>
      </w:pPr>
      <w:r w:rsidRPr="00221CBB">
        <w:rPr>
          <w:rFonts w:ascii="Adobe Hebrew" w:hAnsi="Adobe Hebrew" w:cs="Adobe Hebrew"/>
          <w:color w:val="3F3F3F"/>
          <w:sz w:val="28"/>
          <w:szCs w:val="26"/>
        </w:rPr>
        <w:t>Nicosia</w:t>
      </w:r>
      <w:r w:rsidR="00FC0210" w:rsidRPr="00221CBB">
        <w:rPr>
          <w:rFonts w:ascii="Adobe Hebrew" w:hAnsi="Adobe Hebrew" w:cs="Adobe Hebrew"/>
          <w:color w:val="3F3F3F"/>
          <w:sz w:val="28"/>
          <w:szCs w:val="26"/>
        </w:rPr>
        <w:t xml:space="preserve"> </w:t>
      </w:r>
      <w:r w:rsidRPr="00221CBB">
        <w:rPr>
          <w:rFonts w:ascii="Adobe Hebrew" w:hAnsi="Adobe Hebrew" w:cs="Adobe Hebrew"/>
          <w:color w:val="3F3F3F"/>
          <w:sz w:val="28"/>
          <w:szCs w:val="26"/>
        </w:rPr>
        <w:t xml:space="preserve"> – </w:t>
      </w:r>
      <w:r w:rsidR="00221CBB">
        <w:rPr>
          <w:rFonts w:ascii="Adobe Hebrew" w:hAnsi="Adobe Hebrew" w:cs="Adobe Hebrew"/>
          <w:color w:val="3F3F3F"/>
          <w:sz w:val="28"/>
          <w:szCs w:val="26"/>
        </w:rPr>
        <w:tab/>
      </w:r>
      <w:r w:rsidRPr="00221CBB">
        <w:rPr>
          <w:rFonts w:ascii="Adobe Hebrew" w:hAnsi="Adobe Hebrew" w:cs="Adobe Hebrew"/>
          <w:color w:val="3F3F3F"/>
          <w:sz w:val="28"/>
          <w:szCs w:val="26"/>
        </w:rPr>
        <w:t>August 6, 1943</w:t>
      </w:r>
      <w:r w:rsidR="00221CBB">
        <w:rPr>
          <w:rFonts w:ascii="Adobe Hebrew" w:hAnsi="Adobe Hebrew" w:cs="Adobe Hebrew"/>
          <w:color w:val="3F3F3F"/>
          <w:sz w:val="28"/>
          <w:szCs w:val="26"/>
        </w:rPr>
        <w:t xml:space="preserve"> </w:t>
      </w:r>
      <w:r w:rsidRPr="00221CBB">
        <w:rPr>
          <w:rFonts w:ascii="Adobe Hebrew" w:hAnsi="Adobe Hebrew" w:cs="Adobe Hebrew"/>
          <w:color w:val="3F3F3F"/>
          <w:sz w:val="28"/>
          <w:szCs w:val="26"/>
        </w:rPr>
        <w:t xml:space="preserve"> </w:t>
      </w:r>
      <w:r w:rsidR="00221CBB">
        <w:rPr>
          <w:rFonts w:ascii="Adobe Hebrew" w:hAnsi="Adobe Hebrew" w:cs="Adobe Hebrew"/>
          <w:color w:val="3F3F3F"/>
          <w:sz w:val="28"/>
          <w:szCs w:val="26"/>
        </w:rPr>
        <w:tab/>
      </w:r>
      <w:r w:rsidRPr="00221CBB">
        <w:rPr>
          <w:rFonts w:ascii="Adobe Hebrew" w:hAnsi="Adobe Hebrew" w:cs="Adobe Hebrew"/>
          <w:color w:val="3F3F3F"/>
          <w:sz w:val="28"/>
          <w:szCs w:val="26"/>
        </w:rPr>
        <w:t>August 13, 1943</w:t>
      </w:r>
    </w:p>
    <w:p w14:paraId="71049AB0" w14:textId="2133C974" w:rsidR="00221CBB" w:rsidRPr="006556B9" w:rsidRDefault="00491FD1" w:rsidP="00E270D6">
      <w:pPr>
        <w:pStyle w:val="ListParagraph"/>
        <w:widowControl w:val="0"/>
        <w:numPr>
          <w:ilvl w:val="0"/>
          <w:numId w:val="2"/>
        </w:numPr>
        <w:tabs>
          <w:tab w:val="left" w:pos="3240"/>
          <w:tab w:val="left" w:pos="5040"/>
          <w:tab w:val="left" w:pos="7200"/>
          <w:tab w:val="left" w:pos="8640"/>
        </w:tabs>
        <w:autoSpaceDE w:val="0"/>
        <w:autoSpaceDN w:val="0"/>
        <w:adjustRightInd w:val="0"/>
        <w:spacing w:before="120"/>
        <w:ind w:right="-360"/>
        <w:jc w:val="both"/>
        <w:rPr>
          <w:rFonts w:ascii="Adobe Hebrew" w:hAnsi="Adobe Hebrew" w:cs="Adobe Hebrew"/>
          <w:color w:val="3F3F3F"/>
          <w:sz w:val="28"/>
          <w:szCs w:val="26"/>
        </w:rPr>
      </w:pPr>
      <w:r w:rsidRPr="00221CBB">
        <w:rPr>
          <w:rFonts w:ascii="Adobe Hebrew" w:hAnsi="Adobe Hebrew" w:cs="Adobe Hebrew"/>
          <w:color w:val="3F3F3F"/>
          <w:sz w:val="28"/>
          <w:szCs w:val="26"/>
        </w:rPr>
        <w:t>Santa Agatha</w:t>
      </w:r>
      <w:r w:rsidR="00FC0210" w:rsidRPr="00221CBB">
        <w:rPr>
          <w:rFonts w:ascii="Adobe Hebrew" w:hAnsi="Adobe Hebrew" w:cs="Adobe Hebrew"/>
          <w:color w:val="3F3F3F"/>
          <w:sz w:val="28"/>
          <w:szCs w:val="26"/>
        </w:rPr>
        <w:t xml:space="preserve"> </w:t>
      </w:r>
      <w:r w:rsidRPr="00221CBB">
        <w:rPr>
          <w:rFonts w:ascii="Adobe Hebrew" w:hAnsi="Adobe Hebrew" w:cs="Adobe Hebrew"/>
          <w:color w:val="3F3F3F"/>
          <w:sz w:val="28"/>
          <w:szCs w:val="26"/>
        </w:rPr>
        <w:t xml:space="preserve"> – </w:t>
      </w:r>
      <w:r w:rsidR="00221CBB">
        <w:rPr>
          <w:rFonts w:ascii="Adobe Hebrew" w:hAnsi="Adobe Hebrew" w:cs="Adobe Hebrew"/>
          <w:color w:val="3F3F3F"/>
          <w:sz w:val="28"/>
          <w:szCs w:val="26"/>
        </w:rPr>
        <w:tab/>
        <w:t xml:space="preserve">August 13, 1943 </w:t>
      </w:r>
      <w:r w:rsidRPr="00221CBB">
        <w:rPr>
          <w:rFonts w:ascii="Adobe Hebrew" w:hAnsi="Adobe Hebrew" w:cs="Adobe Hebrew"/>
          <w:color w:val="3F3F3F"/>
          <w:sz w:val="28"/>
          <w:szCs w:val="26"/>
        </w:rPr>
        <w:t xml:space="preserve"> </w:t>
      </w:r>
      <w:r w:rsidR="00221CBB">
        <w:rPr>
          <w:rFonts w:ascii="Adobe Hebrew" w:hAnsi="Adobe Hebrew" w:cs="Adobe Hebrew"/>
          <w:color w:val="3F3F3F"/>
          <w:sz w:val="28"/>
          <w:szCs w:val="26"/>
        </w:rPr>
        <w:tab/>
      </w:r>
      <w:r w:rsidRPr="00221CBB">
        <w:rPr>
          <w:rFonts w:ascii="Adobe Hebrew" w:hAnsi="Adobe Hebrew" w:cs="Adobe Hebrew"/>
          <w:color w:val="3F3F3F"/>
          <w:sz w:val="28"/>
          <w:szCs w:val="26"/>
        </w:rPr>
        <w:t>August 21, 1943</w:t>
      </w:r>
    </w:p>
    <w:p w14:paraId="53B830CF" w14:textId="63BE486B" w:rsidR="00221CBB" w:rsidRDefault="00491FD1" w:rsidP="00E270D6">
      <w:pPr>
        <w:pStyle w:val="ListParagraph"/>
        <w:widowControl w:val="0"/>
        <w:numPr>
          <w:ilvl w:val="0"/>
          <w:numId w:val="2"/>
        </w:numPr>
        <w:tabs>
          <w:tab w:val="left" w:pos="3240"/>
          <w:tab w:val="left" w:pos="5040"/>
          <w:tab w:val="left" w:pos="7200"/>
          <w:tab w:val="left" w:pos="8640"/>
        </w:tabs>
        <w:autoSpaceDE w:val="0"/>
        <w:autoSpaceDN w:val="0"/>
        <w:adjustRightInd w:val="0"/>
        <w:spacing w:before="120"/>
        <w:ind w:right="-360"/>
        <w:jc w:val="both"/>
        <w:rPr>
          <w:rFonts w:ascii="Adobe Hebrew" w:hAnsi="Adobe Hebrew" w:cs="Adobe Hebrew"/>
          <w:color w:val="3F3F3F"/>
          <w:sz w:val="28"/>
          <w:szCs w:val="26"/>
        </w:rPr>
      </w:pPr>
      <w:proofErr w:type="spellStart"/>
      <w:r w:rsidRPr="00221CBB">
        <w:rPr>
          <w:rFonts w:ascii="Adobe Hebrew" w:hAnsi="Adobe Hebrew" w:cs="Adobe Hebrew"/>
          <w:color w:val="3F3F3F"/>
          <w:sz w:val="28"/>
          <w:szCs w:val="26"/>
        </w:rPr>
        <w:t>Cefalu</w:t>
      </w:r>
      <w:proofErr w:type="spellEnd"/>
      <w:r w:rsidR="00FC0210" w:rsidRPr="00221CBB">
        <w:rPr>
          <w:rFonts w:ascii="Adobe Hebrew" w:hAnsi="Adobe Hebrew" w:cs="Adobe Hebrew"/>
          <w:color w:val="3F3F3F"/>
          <w:sz w:val="28"/>
          <w:szCs w:val="26"/>
        </w:rPr>
        <w:t xml:space="preserve"> </w:t>
      </w:r>
      <w:r w:rsidRPr="00221CBB">
        <w:rPr>
          <w:rFonts w:ascii="Adobe Hebrew" w:hAnsi="Adobe Hebrew" w:cs="Adobe Hebrew"/>
          <w:color w:val="3F3F3F"/>
          <w:sz w:val="28"/>
          <w:szCs w:val="26"/>
        </w:rPr>
        <w:t xml:space="preserve"> – </w:t>
      </w:r>
      <w:r w:rsidR="00221CBB">
        <w:rPr>
          <w:rFonts w:ascii="Adobe Hebrew" w:hAnsi="Adobe Hebrew" w:cs="Adobe Hebrew"/>
          <w:color w:val="3F3F3F"/>
          <w:sz w:val="28"/>
          <w:szCs w:val="26"/>
        </w:rPr>
        <w:tab/>
        <w:t xml:space="preserve">August 21, 1943 </w:t>
      </w:r>
      <w:r w:rsidRPr="00221CBB">
        <w:rPr>
          <w:rFonts w:ascii="Adobe Hebrew" w:hAnsi="Adobe Hebrew" w:cs="Adobe Hebrew"/>
          <w:color w:val="3F3F3F"/>
          <w:sz w:val="28"/>
          <w:szCs w:val="26"/>
        </w:rPr>
        <w:t xml:space="preserve"> </w:t>
      </w:r>
      <w:r w:rsidR="00221CBB">
        <w:rPr>
          <w:rFonts w:ascii="Adobe Hebrew" w:hAnsi="Adobe Hebrew" w:cs="Adobe Hebrew"/>
          <w:color w:val="3F3F3F"/>
          <w:sz w:val="28"/>
          <w:szCs w:val="26"/>
        </w:rPr>
        <w:tab/>
      </w:r>
      <w:r w:rsidR="00EF7A3E">
        <w:rPr>
          <w:rFonts w:ascii="Adobe Hebrew" w:hAnsi="Adobe Hebrew" w:cs="Adobe Hebrew"/>
          <w:color w:val="3F3F3F"/>
          <w:sz w:val="28"/>
          <w:szCs w:val="26"/>
        </w:rPr>
        <w:t>October</w:t>
      </w:r>
      <w:r w:rsidRPr="00221CBB">
        <w:rPr>
          <w:rFonts w:ascii="Adobe Hebrew" w:hAnsi="Adobe Hebrew" w:cs="Adobe Hebrew"/>
          <w:color w:val="3F3F3F"/>
          <w:sz w:val="28"/>
          <w:szCs w:val="26"/>
        </w:rPr>
        <w:t xml:space="preserve"> </w:t>
      </w:r>
      <w:r w:rsidR="00EF7A3E">
        <w:rPr>
          <w:rFonts w:ascii="Adobe Hebrew" w:hAnsi="Adobe Hebrew" w:cs="Adobe Hebrew"/>
          <w:color w:val="3F3F3F"/>
          <w:sz w:val="28"/>
          <w:szCs w:val="26"/>
        </w:rPr>
        <w:t>10</w:t>
      </w:r>
      <w:r w:rsidRPr="00221CBB">
        <w:rPr>
          <w:rFonts w:ascii="Adobe Hebrew" w:hAnsi="Adobe Hebrew" w:cs="Adobe Hebrew"/>
          <w:color w:val="3F3F3F"/>
          <w:sz w:val="28"/>
          <w:szCs w:val="26"/>
        </w:rPr>
        <w:t>, 1943</w:t>
      </w:r>
    </w:p>
    <w:p w14:paraId="6FBB70CD" w14:textId="56C9FCA9" w:rsidR="00EF7A3E" w:rsidRPr="00EF7A3E" w:rsidRDefault="00EF7A3E" w:rsidP="00EF7A3E">
      <w:pPr>
        <w:widowControl w:val="0"/>
        <w:tabs>
          <w:tab w:val="left" w:pos="8640"/>
        </w:tabs>
        <w:autoSpaceDE w:val="0"/>
        <w:autoSpaceDN w:val="0"/>
        <w:adjustRightInd w:val="0"/>
        <w:spacing w:before="120"/>
        <w:ind w:left="-360" w:right="-360"/>
        <w:jc w:val="both"/>
        <w:rPr>
          <w:rFonts w:ascii="Adobe Hebrew" w:hAnsi="Adobe Hebrew" w:cs="Adobe Hebrew"/>
          <w:color w:val="3F3F3F"/>
          <w:sz w:val="32"/>
          <w:szCs w:val="32"/>
        </w:rPr>
      </w:pPr>
      <w:r w:rsidRPr="00EF7A3E">
        <w:rPr>
          <w:rFonts w:ascii="Adobe Hebrew" w:hAnsi="Adobe Hebrew" w:cs="Adobe Hebrew"/>
          <w:color w:val="3F3F3F"/>
          <w:sz w:val="32"/>
          <w:szCs w:val="32"/>
        </w:rPr>
        <w:t xml:space="preserve">Harold received orders to transfer </w:t>
      </w:r>
      <w:r w:rsidRPr="00EF7A3E">
        <w:rPr>
          <w:rFonts w:ascii="Adobe Hebrew" w:hAnsi="Adobe Hebrew" w:cs="Adobe Hebrew" w:hint="eastAsia"/>
          <w:color w:val="3F3F3F"/>
          <w:sz w:val="32"/>
          <w:szCs w:val="32"/>
        </w:rPr>
        <w:t xml:space="preserve">from </w:t>
      </w:r>
      <w:r w:rsidRPr="00EF7A3E">
        <w:rPr>
          <w:rFonts w:ascii="Adobe Hebrew" w:hAnsi="Adobe Hebrew" w:cs="Adobe Hebrew"/>
          <w:color w:val="3F3F3F"/>
          <w:sz w:val="32"/>
          <w:szCs w:val="32"/>
        </w:rPr>
        <w:t>the 11</w:t>
      </w:r>
      <w:r w:rsidRPr="00EF7A3E">
        <w:rPr>
          <w:rFonts w:ascii="Adobe Hebrew" w:hAnsi="Adobe Hebrew" w:cs="Adobe Hebrew"/>
          <w:color w:val="3F3F3F"/>
          <w:sz w:val="32"/>
          <w:szCs w:val="32"/>
          <w:vertAlign w:val="superscript"/>
        </w:rPr>
        <w:t>th</w:t>
      </w:r>
      <w:r w:rsidRPr="00EF7A3E">
        <w:rPr>
          <w:rFonts w:ascii="Adobe Hebrew" w:hAnsi="Adobe Hebrew" w:cs="Adobe Hebrew"/>
          <w:color w:val="3F3F3F"/>
          <w:sz w:val="32"/>
          <w:szCs w:val="32"/>
        </w:rPr>
        <w:t xml:space="preserve"> Evac in </w:t>
      </w:r>
      <w:r w:rsidRPr="00EF7A3E">
        <w:rPr>
          <w:rFonts w:ascii="Adobe Hebrew" w:hAnsi="Adobe Hebrew" w:cs="Adobe Hebrew" w:hint="eastAsia"/>
          <w:color w:val="3F3F3F"/>
          <w:sz w:val="32"/>
          <w:szCs w:val="32"/>
        </w:rPr>
        <w:t>Palermo, Sicily</w:t>
      </w:r>
      <w:r w:rsidRPr="00EF7A3E">
        <w:rPr>
          <w:rFonts w:ascii="Adobe Hebrew" w:hAnsi="Adobe Hebrew" w:cs="Adobe Hebrew"/>
          <w:color w:val="3F3F3F"/>
          <w:sz w:val="32"/>
          <w:szCs w:val="32"/>
        </w:rPr>
        <w:t>,</w:t>
      </w:r>
      <w:r w:rsidRPr="00EF7A3E">
        <w:rPr>
          <w:rFonts w:ascii="Adobe Hebrew" w:hAnsi="Adobe Hebrew" w:cs="Adobe Hebrew" w:hint="eastAsia"/>
          <w:color w:val="3F3F3F"/>
          <w:sz w:val="32"/>
          <w:szCs w:val="32"/>
        </w:rPr>
        <w:t xml:space="preserve"> to </w:t>
      </w:r>
      <w:r w:rsidRPr="00EF7A3E">
        <w:rPr>
          <w:rFonts w:ascii="Adobe Hebrew" w:hAnsi="Adobe Hebrew" w:cs="Adobe Hebrew"/>
          <w:color w:val="3F3F3F"/>
          <w:sz w:val="32"/>
          <w:szCs w:val="32"/>
        </w:rPr>
        <w:t xml:space="preserve">the </w:t>
      </w:r>
      <w:r w:rsidRPr="00EF7A3E">
        <w:rPr>
          <w:rFonts w:ascii="Adobe Hebrew" w:hAnsi="Adobe Hebrew" w:cs="Adobe Hebrew" w:hint="eastAsia"/>
          <w:color w:val="3F3F3F"/>
          <w:sz w:val="32"/>
          <w:szCs w:val="32"/>
        </w:rPr>
        <w:t xml:space="preserve">4th Surgical Team </w:t>
      </w:r>
      <w:r w:rsidRPr="00EF7A3E">
        <w:rPr>
          <w:rFonts w:ascii="Adobe Hebrew" w:hAnsi="Adobe Hebrew" w:cs="Adobe Hebrew"/>
          <w:color w:val="3F3F3F"/>
          <w:sz w:val="32"/>
          <w:szCs w:val="32"/>
        </w:rPr>
        <w:t xml:space="preserve"> in </w:t>
      </w:r>
      <w:proofErr w:type="spellStart"/>
      <w:r w:rsidRPr="00EF7A3E">
        <w:rPr>
          <w:rFonts w:ascii="Adobe Hebrew" w:hAnsi="Adobe Hebrew" w:cs="Adobe Hebrew" w:hint="eastAsia"/>
          <w:color w:val="3F3F3F"/>
          <w:sz w:val="32"/>
          <w:szCs w:val="32"/>
        </w:rPr>
        <w:t>Birzerte</w:t>
      </w:r>
      <w:proofErr w:type="spellEnd"/>
      <w:r w:rsidRPr="00EF7A3E">
        <w:rPr>
          <w:rFonts w:ascii="Adobe Hebrew" w:hAnsi="Adobe Hebrew" w:cs="Adobe Hebrew" w:hint="eastAsia"/>
          <w:color w:val="3F3F3F"/>
          <w:sz w:val="32"/>
          <w:szCs w:val="32"/>
        </w:rPr>
        <w:t>, Tunisia</w:t>
      </w:r>
      <w:r w:rsidRPr="00EF7A3E">
        <w:rPr>
          <w:rFonts w:ascii="Adobe Hebrew" w:hAnsi="Adobe Hebrew" w:cs="Adobe Hebrew"/>
          <w:color w:val="3F3F3F"/>
          <w:sz w:val="32"/>
          <w:szCs w:val="32"/>
        </w:rPr>
        <w:t xml:space="preserve">. </w:t>
      </w:r>
    </w:p>
    <w:sectPr w:rsidR="00EF7A3E" w:rsidRPr="00EF7A3E" w:rsidSect="00040D2E">
      <w:pgSz w:w="12240" w:h="15840"/>
      <w:pgMar w:top="810" w:right="1800" w:bottom="810" w:left="153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altName w:val="Times New Roman"/>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notTrueType/>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dobe Hebrew">
    <w:altName w:val="Arial"/>
    <w:panose1 w:val="020B0604020202020204"/>
    <w:charset w:val="00"/>
    <w:family w:val="auto"/>
    <w:pitch w:val="variable"/>
    <w:sig w:usb0="8000086F" w:usb1="4000204A" w:usb2="00000000" w:usb3="00000000" w:csb0="00000021"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F0134"/>
    <w:multiLevelType w:val="hybridMultilevel"/>
    <w:tmpl w:val="AAE21E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30043374"/>
    <w:multiLevelType w:val="hybridMultilevel"/>
    <w:tmpl w:val="565A1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proofState w:spelling="clean" w:grammar="clean"/>
  <w:defaultTabStop w:val="720"/>
  <w:autoHyphenation/>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1FD1"/>
    <w:rsid w:val="00040D2E"/>
    <w:rsid w:val="00067AB6"/>
    <w:rsid w:val="00221CBB"/>
    <w:rsid w:val="00254417"/>
    <w:rsid w:val="00491FD1"/>
    <w:rsid w:val="0059270A"/>
    <w:rsid w:val="0060752A"/>
    <w:rsid w:val="006556B9"/>
    <w:rsid w:val="008D24C0"/>
    <w:rsid w:val="00E270D6"/>
    <w:rsid w:val="00E46195"/>
    <w:rsid w:val="00E56ABF"/>
    <w:rsid w:val="00EF7A3E"/>
    <w:rsid w:val="00F54E99"/>
    <w:rsid w:val="00FA20C7"/>
    <w:rsid w:val="00FC0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E41390"/>
  <w14:defaultImageDpi w14:val="300"/>
  <w15:docId w15:val="{7274F85A-D932-554A-8A80-5FF5E3A0F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1FD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1FD1"/>
    <w:rPr>
      <w:rFonts w:ascii="Lucida Grande" w:hAnsi="Lucida Grande" w:cs="Lucida Grande"/>
      <w:sz w:val="18"/>
      <w:szCs w:val="18"/>
    </w:rPr>
  </w:style>
  <w:style w:type="paragraph" w:styleId="ListParagraph">
    <w:name w:val="List Paragraph"/>
    <w:basedOn w:val="Normal"/>
    <w:uiPriority w:val="34"/>
    <w:qFormat/>
    <w:rsid w:val="005927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55865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631</Words>
  <Characters>3603</Characters>
  <Application>Microsoft Office Word</Application>
  <DocSecurity>0</DocSecurity>
  <Lines>30</Lines>
  <Paragraphs>8</Paragraphs>
  <ScaleCrop>false</ScaleCrop>
  <Company/>
  <LinksUpToDate>false</LinksUpToDate>
  <CharactersWithSpaces>4226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Avent</dc:creator>
  <cp:keywords/>
  <dc:description/>
  <cp:lastModifiedBy>Microsoft Office User</cp:lastModifiedBy>
  <cp:revision>7</cp:revision>
  <dcterms:created xsi:type="dcterms:W3CDTF">2015-06-26T06:14:00Z</dcterms:created>
  <dcterms:modified xsi:type="dcterms:W3CDTF">2022-02-09T19:49:00Z</dcterms:modified>
</cp:coreProperties>
</file>